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02334" w14:textId="77777777" w:rsidR="005B5594" w:rsidRPr="005B5594" w:rsidRDefault="005B5594" w:rsidP="005B559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B5594">
        <w:rPr>
          <w:rFonts w:ascii="Times New Roman" w:eastAsia="Times New Roman" w:hAnsi="Times New Roman" w:cs="Times New Roman"/>
          <w:b/>
          <w:bCs/>
          <w:kern w:val="36"/>
          <w:sz w:val="48"/>
          <w:szCs w:val="48"/>
          <w14:ligatures w14:val="none"/>
        </w:rPr>
        <w:t>Gun Violence and the American Narrative: Facts, Context, and Constitutional Reality</w:t>
      </w:r>
    </w:p>
    <w:p w14:paraId="00C3701D" w14:textId="77777777" w:rsidR="005B5594" w:rsidRPr="005B5594" w:rsidRDefault="00EA32E9" w:rsidP="005B5594">
      <w:pPr>
        <w:spacing w:after="0" w:line="240" w:lineRule="auto"/>
        <w:rPr>
          <w:rFonts w:ascii="Times New Roman" w:eastAsia="Times New Roman" w:hAnsi="Times New Roman" w:cs="Times New Roman"/>
          <w:kern w:val="0"/>
          <w14:ligatures w14:val="none"/>
        </w:rPr>
      </w:pPr>
      <w:r>
        <w:pict w14:anchorId="16F2408C">
          <v:rect id="Horizontal Line 1" o:spid="_x0000_s1031"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4B0C380" w14:textId="77777777" w:rsidR="005B5594" w:rsidRPr="005B5594" w:rsidRDefault="005B5594" w:rsidP="005B559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B5594">
        <w:rPr>
          <w:rFonts w:ascii="Times New Roman" w:eastAsia="Times New Roman" w:hAnsi="Times New Roman" w:cs="Times New Roman"/>
          <w:b/>
          <w:bCs/>
          <w:kern w:val="0"/>
          <w:sz w:val="36"/>
          <w:szCs w:val="36"/>
          <w14:ligatures w14:val="none"/>
        </w:rPr>
        <w:t>I. Executive Overview</w:t>
      </w:r>
    </w:p>
    <w:p w14:paraId="6C4903D4" w14:textId="77777777" w:rsidR="005B5594" w:rsidRPr="005B5594" w:rsidRDefault="005B5594" w:rsidP="005B5594">
      <w:p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Gun violence in the United States is one of the most discussed and least understood issues in modern discourse. Public opinion often centers on fear, isolated tragedies, and selective statistics, while broader data show a far more complex reality.</w:t>
      </w:r>
    </w:p>
    <w:p w14:paraId="4824CAC2" w14:textId="77777777" w:rsidR="005B5594" w:rsidRPr="005B5594" w:rsidRDefault="005B5594" w:rsidP="005B5594">
      <w:p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 xml:space="preserve">From 1968 through 2019, more than </w:t>
      </w:r>
      <w:r w:rsidRPr="005B5594">
        <w:rPr>
          <w:rFonts w:ascii="Times New Roman" w:eastAsia="Times New Roman" w:hAnsi="Times New Roman" w:cs="Times New Roman"/>
          <w:b/>
          <w:bCs/>
          <w:kern w:val="0"/>
          <w14:ligatures w14:val="none"/>
        </w:rPr>
        <w:t>1.5 million Americans</w:t>
      </w:r>
      <w:r w:rsidRPr="005B5594">
        <w:rPr>
          <w:rFonts w:ascii="Times New Roman" w:eastAsia="Times New Roman" w:hAnsi="Times New Roman" w:cs="Times New Roman"/>
          <w:kern w:val="0"/>
          <w14:ligatures w14:val="none"/>
        </w:rPr>
        <w:t xml:space="preserve"> died from firearm-related injuries—a total that includes suicides, homicides, accidents, and legal interventions. Yet, over half of all firearm deaths each year are </w:t>
      </w:r>
      <w:r w:rsidRPr="005B5594">
        <w:rPr>
          <w:rFonts w:ascii="Times New Roman" w:eastAsia="Times New Roman" w:hAnsi="Times New Roman" w:cs="Times New Roman"/>
          <w:b/>
          <w:bCs/>
          <w:kern w:val="0"/>
          <w14:ligatures w14:val="none"/>
        </w:rPr>
        <w:t>suicides</w:t>
      </w:r>
      <w:r w:rsidRPr="005B5594">
        <w:rPr>
          <w:rFonts w:ascii="Times New Roman" w:eastAsia="Times New Roman" w:hAnsi="Times New Roman" w:cs="Times New Roman"/>
          <w:kern w:val="0"/>
          <w14:ligatures w14:val="none"/>
        </w:rPr>
        <w:t>, not murders or accidents.</w:t>
      </w:r>
    </w:p>
    <w:p w14:paraId="46836026" w14:textId="77777777" w:rsidR="005B5594" w:rsidRPr="005B5594" w:rsidRDefault="005B5594" w:rsidP="005B5594">
      <w:p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 xml:space="preserve">Public perception, however, is driven by rare but shocking events—particularly </w:t>
      </w:r>
      <w:r w:rsidRPr="005B5594">
        <w:rPr>
          <w:rFonts w:ascii="Times New Roman" w:eastAsia="Times New Roman" w:hAnsi="Times New Roman" w:cs="Times New Roman"/>
          <w:b/>
          <w:bCs/>
          <w:kern w:val="0"/>
          <w14:ligatures w14:val="none"/>
        </w:rPr>
        <w:t>mass shootings</w:t>
      </w:r>
      <w:r w:rsidRPr="005B5594">
        <w:rPr>
          <w:rFonts w:ascii="Times New Roman" w:eastAsia="Times New Roman" w:hAnsi="Times New Roman" w:cs="Times New Roman"/>
          <w:kern w:val="0"/>
          <w14:ligatures w14:val="none"/>
        </w:rPr>
        <w:t xml:space="preserve">, which account for </w:t>
      </w:r>
      <w:r w:rsidRPr="005B5594">
        <w:rPr>
          <w:rFonts w:ascii="Times New Roman" w:eastAsia="Times New Roman" w:hAnsi="Times New Roman" w:cs="Times New Roman"/>
          <w:b/>
          <w:bCs/>
          <w:kern w:val="0"/>
          <w14:ligatures w14:val="none"/>
        </w:rPr>
        <w:t>less than 1 percent</w:t>
      </w:r>
      <w:r w:rsidRPr="005B5594">
        <w:rPr>
          <w:rFonts w:ascii="Times New Roman" w:eastAsia="Times New Roman" w:hAnsi="Times New Roman" w:cs="Times New Roman"/>
          <w:kern w:val="0"/>
          <w14:ligatures w14:val="none"/>
        </w:rPr>
        <w:t xml:space="preserve"> of all gun deaths annually. The term itself has no universal definition: agencies, researchers, and media outlets use different criteria. This definitional confusion inflates statistics and feeds fear-based narratives that often obscure reality.</w:t>
      </w:r>
    </w:p>
    <w:p w14:paraId="390C6C52" w14:textId="77777777" w:rsidR="005B5594" w:rsidRPr="005B5594" w:rsidRDefault="005B5594" w:rsidP="005B5594">
      <w:p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 xml:space="preserve">Meanwhile, most homicides occur in </w:t>
      </w:r>
      <w:r w:rsidRPr="005B5594">
        <w:rPr>
          <w:rFonts w:ascii="Times New Roman" w:eastAsia="Times New Roman" w:hAnsi="Times New Roman" w:cs="Times New Roman"/>
          <w:b/>
          <w:bCs/>
          <w:kern w:val="0"/>
          <w14:ligatures w14:val="none"/>
        </w:rPr>
        <w:t>urban areas</w:t>
      </w:r>
      <w:r w:rsidRPr="005B5594">
        <w:rPr>
          <w:rFonts w:ascii="Times New Roman" w:eastAsia="Times New Roman" w:hAnsi="Times New Roman" w:cs="Times New Roman"/>
          <w:kern w:val="0"/>
          <w14:ligatures w14:val="none"/>
        </w:rPr>
        <w:t xml:space="preserve"> and are linked to </w:t>
      </w:r>
      <w:r w:rsidRPr="005B5594">
        <w:rPr>
          <w:rFonts w:ascii="Times New Roman" w:eastAsia="Times New Roman" w:hAnsi="Times New Roman" w:cs="Times New Roman"/>
          <w:b/>
          <w:bCs/>
          <w:kern w:val="0"/>
          <w14:ligatures w14:val="none"/>
        </w:rPr>
        <w:t>drug markets, gang activity, and socioeconomic factors</w:t>
      </w:r>
      <w:r w:rsidRPr="005B5594">
        <w:rPr>
          <w:rFonts w:ascii="Times New Roman" w:eastAsia="Times New Roman" w:hAnsi="Times New Roman" w:cs="Times New Roman"/>
          <w:kern w:val="0"/>
          <w14:ligatures w14:val="none"/>
        </w:rPr>
        <w:t>, not random acts of violence or mental illness.</w:t>
      </w:r>
    </w:p>
    <w:p w14:paraId="2CA44973" w14:textId="77777777" w:rsidR="005B5594" w:rsidRPr="005B5594" w:rsidRDefault="005B5594" w:rsidP="005B5594">
      <w:p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This report examines what the data actually say—where the United States was, where it is now, and what happened in between. It connects shifts in firearm violence to economic, cultural, and legal changes, explains how suicide data distort the broader conversation, and clarifies what the Second Amendment guarantees—and what it does not.</w:t>
      </w:r>
    </w:p>
    <w:p w14:paraId="35A29B71" w14:textId="77777777" w:rsidR="005B5594" w:rsidRPr="005B5594" w:rsidRDefault="005B5594" w:rsidP="005B5594">
      <w:p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The goal is not to advocate for or against any policy, but to replace fear with facts.</w:t>
      </w:r>
    </w:p>
    <w:p w14:paraId="3A320FA6" w14:textId="77777777" w:rsidR="005B5594" w:rsidRPr="005B5594" w:rsidRDefault="00EA32E9" w:rsidP="005B5594">
      <w:pPr>
        <w:spacing w:after="0" w:line="240" w:lineRule="auto"/>
        <w:rPr>
          <w:rFonts w:ascii="Times New Roman" w:eastAsia="Times New Roman" w:hAnsi="Times New Roman" w:cs="Times New Roman"/>
          <w:kern w:val="0"/>
          <w14:ligatures w14:val="none"/>
        </w:rPr>
      </w:pPr>
      <w:r>
        <w:pict w14:anchorId="13EFE87E">
          <v:rect id="Horizontal Line 2" o:spid="_x0000_s1030"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D8F25BA" w14:textId="77777777" w:rsidR="005B5594" w:rsidRPr="005B5594" w:rsidRDefault="005B5594" w:rsidP="005B559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B5594">
        <w:rPr>
          <w:rFonts w:ascii="Times New Roman" w:eastAsia="Times New Roman" w:hAnsi="Times New Roman" w:cs="Times New Roman"/>
          <w:b/>
          <w:bCs/>
          <w:kern w:val="0"/>
          <w:sz w:val="36"/>
          <w:szCs w:val="36"/>
          <w14:ligatures w14:val="none"/>
        </w:rPr>
        <w:t>II. The Data – Understanding Gun Violence in America</w:t>
      </w:r>
    </w:p>
    <w:p w14:paraId="67A722EA" w14:textId="77777777" w:rsidR="005B5594" w:rsidRPr="005B5594" w:rsidRDefault="005B5594" w:rsidP="005B559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5594">
        <w:rPr>
          <w:rFonts w:ascii="Times New Roman" w:eastAsia="Times New Roman" w:hAnsi="Times New Roman" w:cs="Times New Roman"/>
          <w:b/>
          <w:bCs/>
          <w:kern w:val="0"/>
          <w:sz w:val="27"/>
          <w:szCs w:val="27"/>
          <w14:ligatures w14:val="none"/>
        </w:rPr>
        <w:t>1. Overall Trends (1968–2019)</w:t>
      </w:r>
    </w:p>
    <w:p w14:paraId="11F35CC1" w14:textId="77777777" w:rsidR="005B5594" w:rsidRPr="005B5594" w:rsidRDefault="005B5594" w:rsidP="005B5594">
      <w:p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 xml:space="preserve">From 1968 to 2019, the United States averaged </w:t>
      </w:r>
      <w:r w:rsidRPr="005B5594">
        <w:rPr>
          <w:rFonts w:ascii="Times New Roman" w:eastAsia="Times New Roman" w:hAnsi="Times New Roman" w:cs="Times New Roman"/>
          <w:b/>
          <w:bCs/>
          <w:kern w:val="0"/>
          <w14:ligatures w14:val="none"/>
        </w:rPr>
        <w:t>35,000–45,000 firearm-related deaths per year</w:t>
      </w:r>
      <w:r w:rsidRPr="005B5594">
        <w:rPr>
          <w:rFonts w:ascii="Times New Roman" w:eastAsia="Times New Roman" w:hAnsi="Times New Roman" w:cs="Times New Roman"/>
          <w:kern w:val="0"/>
          <w14:ligatures w14:val="none"/>
        </w:rPr>
        <w:t>.</w:t>
      </w:r>
      <w:r w:rsidRPr="005B5594">
        <w:rPr>
          <w:rFonts w:ascii="Times New Roman" w:eastAsia="Times New Roman" w:hAnsi="Times New Roman" w:cs="Times New Roman"/>
          <w:kern w:val="0"/>
          <w14:ligatures w14:val="none"/>
        </w:rPr>
        <w:br/>
        <w:t>Over half a century: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02"/>
        <w:gridCol w:w="2947"/>
        <w:gridCol w:w="2383"/>
      </w:tblGrid>
      <w:tr w:rsidR="005B5594" w:rsidRPr="005B5594" w14:paraId="4AAF3191" w14:textId="77777777">
        <w:trPr>
          <w:tblHeader/>
          <w:tblCellSpacing w:w="15" w:type="dxa"/>
        </w:trPr>
        <w:tc>
          <w:tcPr>
            <w:tcW w:w="0" w:type="auto"/>
            <w:vAlign w:val="center"/>
            <w:hideMark/>
          </w:tcPr>
          <w:p w14:paraId="403A0140" w14:textId="77777777" w:rsidR="005B5594" w:rsidRPr="005B5594" w:rsidRDefault="005B5594" w:rsidP="005B5594">
            <w:pPr>
              <w:spacing w:after="0" w:line="240" w:lineRule="auto"/>
              <w:jc w:val="center"/>
              <w:rPr>
                <w:rFonts w:ascii="Times New Roman" w:eastAsia="Times New Roman" w:hAnsi="Times New Roman" w:cs="Times New Roman"/>
                <w:b/>
                <w:bCs/>
                <w:kern w:val="0"/>
                <w14:ligatures w14:val="none"/>
              </w:rPr>
            </w:pPr>
            <w:r w:rsidRPr="005B5594">
              <w:rPr>
                <w:rFonts w:ascii="Times New Roman" w:eastAsia="Times New Roman" w:hAnsi="Times New Roman" w:cs="Times New Roman"/>
                <w:b/>
                <w:bCs/>
                <w:kern w:val="0"/>
                <w14:ligatures w14:val="none"/>
              </w:rPr>
              <w:t>Category</w:t>
            </w:r>
          </w:p>
        </w:tc>
        <w:tc>
          <w:tcPr>
            <w:tcW w:w="0" w:type="auto"/>
            <w:vAlign w:val="center"/>
            <w:hideMark/>
          </w:tcPr>
          <w:p w14:paraId="0C4EC361" w14:textId="77777777" w:rsidR="005B5594" w:rsidRPr="005B5594" w:rsidRDefault="005B5594" w:rsidP="005B5594">
            <w:pPr>
              <w:spacing w:after="0" w:line="240" w:lineRule="auto"/>
              <w:jc w:val="center"/>
              <w:rPr>
                <w:rFonts w:ascii="Times New Roman" w:eastAsia="Times New Roman" w:hAnsi="Times New Roman" w:cs="Times New Roman"/>
                <w:b/>
                <w:bCs/>
                <w:kern w:val="0"/>
                <w14:ligatures w14:val="none"/>
              </w:rPr>
            </w:pPr>
            <w:r w:rsidRPr="005B5594">
              <w:rPr>
                <w:rFonts w:ascii="Times New Roman" w:eastAsia="Times New Roman" w:hAnsi="Times New Roman" w:cs="Times New Roman"/>
                <w:b/>
                <w:bCs/>
                <w:kern w:val="0"/>
                <w14:ligatures w14:val="none"/>
              </w:rPr>
              <w:t>Approximate Share of Total</w:t>
            </w:r>
          </w:p>
        </w:tc>
        <w:tc>
          <w:tcPr>
            <w:tcW w:w="0" w:type="auto"/>
            <w:vAlign w:val="center"/>
            <w:hideMark/>
          </w:tcPr>
          <w:p w14:paraId="44AA0C85" w14:textId="77777777" w:rsidR="005B5594" w:rsidRPr="005B5594" w:rsidRDefault="005B5594" w:rsidP="005B5594">
            <w:pPr>
              <w:spacing w:after="0" w:line="240" w:lineRule="auto"/>
              <w:jc w:val="center"/>
              <w:rPr>
                <w:rFonts w:ascii="Times New Roman" w:eastAsia="Times New Roman" w:hAnsi="Times New Roman" w:cs="Times New Roman"/>
                <w:b/>
                <w:bCs/>
                <w:kern w:val="0"/>
                <w14:ligatures w14:val="none"/>
              </w:rPr>
            </w:pPr>
            <w:r w:rsidRPr="005B5594">
              <w:rPr>
                <w:rFonts w:ascii="Times New Roman" w:eastAsia="Times New Roman" w:hAnsi="Times New Roman" w:cs="Times New Roman"/>
                <w:b/>
                <w:bCs/>
                <w:kern w:val="0"/>
                <w14:ligatures w14:val="none"/>
              </w:rPr>
              <w:t>Typical Annual Range</w:t>
            </w:r>
          </w:p>
        </w:tc>
      </w:tr>
      <w:tr w:rsidR="005B5594" w:rsidRPr="005B5594" w14:paraId="0C538268" w14:textId="77777777">
        <w:trPr>
          <w:tblCellSpacing w:w="15" w:type="dxa"/>
        </w:trPr>
        <w:tc>
          <w:tcPr>
            <w:tcW w:w="0" w:type="auto"/>
            <w:vAlign w:val="center"/>
            <w:hideMark/>
          </w:tcPr>
          <w:p w14:paraId="3E0D6D0E" w14:textId="77777777" w:rsidR="005B5594" w:rsidRPr="005B5594" w:rsidRDefault="005B5594" w:rsidP="005B5594">
            <w:pPr>
              <w:spacing w:after="0"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b/>
                <w:bCs/>
                <w:kern w:val="0"/>
                <w14:ligatures w14:val="none"/>
              </w:rPr>
              <w:t>Suicides</w:t>
            </w:r>
          </w:p>
        </w:tc>
        <w:tc>
          <w:tcPr>
            <w:tcW w:w="0" w:type="auto"/>
            <w:vAlign w:val="center"/>
            <w:hideMark/>
          </w:tcPr>
          <w:p w14:paraId="241D82B6" w14:textId="77777777" w:rsidR="005B5594" w:rsidRPr="005B5594" w:rsidRDefault="005B5594" w:rsidP="005B5594">
            <w:pPr>
              <w:spacing w:after="0"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55–60 %</w:t>
            </w:r>
          </w:p>
        </w:tc>
        <w:tc>
          <w:tcPr>
            <w:tcW w:w="0" w:type="auto"/>
            <w:vAlign w:val="center"/>
            <w:hideMark/>
          </w:tcPr>
          <w:p w14:paraId="1B2C44AE" w14:textId="77777777" w:rsidR="005B5594" w:rsidRPr="005B5594" w:rsidRDefault="005B5594" w:rsidP="005B5594">
            <w:pPr>
              <w:spacing w:after="0"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18,000–34,000</w:t>
            </w:r>
          </w:p>
        </w:tc>
      </w:tr>
      <w:tr w:rsidR="005B5594" w:rsidRPr="005B5594" w14:paraId="1F8EEF78" w14:textId="77777777">
        <w:trPr>
          <w:tblCellSpacing w:w="15" w:type="dxa"/>
        </w:trPr>
        <w:tc>
          <w:tcPr>
            <w:tcW w:w="0" w:type="auto"/>
            <w:vAlign w:val="center"/>
            <w:hideMark/>
          </w:tcPr>
          <w:p w14:paraId="7ABE9649" w14:textId="77777777" w:rsidR="005B5594" w:rsidRPr="005B5594" w:rsidRDefault="005B5594" w:rsidP="005B5594">
            <w:pPr>
              <w:spacing w:after="0"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b/>
                <w:bCs/>
                <w:kern w:val="0"/>
                <w14:ligatures w14:val="none"/>
              </w:rPr>
              <w:lastRenderedPageBreak/>
              <w:t>Homicides</w:t>
            </w:r>
          </w:p>
        </w:tc>
        <w:tc>
          <w:tcPr>
            <w:tcW w:w="0" w:type="auto"/>
            <w:vAlign w:val="center"/>
            <w:hideMark/>
          </w:tcPr>
          <w:p w14:paraId="7C986BCC" w14:textId="77777777" w:rsidR="005B5594" w:rsidRPr="005B5594" w:rsidRDefault="005B5594" w:rsidP="005B5594">
            <w:pPr>
              <w:spacing w:after="0"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35–40 %</w:t>
            </w:r>
          </w:p>
        </w:tc>
        <w:tc>
          <w:tcPr>
            <w:tcW w:w="0" w:type="auto"/>
            <w:vAlign w:val="center"/>
            <w:hideMark/>
          </w:tcPr>
          <w:p w14:paraId="7E6C65EB" w14:textId="77777777" w:rsidR="005B5594" w:rsidRPr="005B5594" w:rsidRDefault="005B5594" w:rsidP="005B5594">
            <w:pPr>
              <w:spacing w:after="0"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10,000–23,000</w:t>
            </w:r>
          </w:p>
        </w:tc>
      </w:tr>
      <w:tr w:rsidR="005B5594" w:rsidRPr="005B5594" w14:paraId="6C8D09DC" w14:textId="77777777">
        <w:trPr>
          <w:tblCellSpacing w:w="15" w:type="dxa"/>
        </w:trPr>
        <w:tc>
          <w:tcPr>
            <w:tcW w:w="0" w:type="auto"/>
            <w:vAlign w:val="center"/>
            <w:hideMark/>
          </w:tcPr>
          <w:p w14:paraId="49859540" w14:textId="77777777" w:rsidR="005B5594" w:rsidRPr="005B5594" w:rsidRDefault="005B5594" w:rsidP="005B5594">
            <w:pPr>
              <w:spacing w:after="0"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b/>
                <w:bCs/>
                <w:kern w:val="0"/>
                <w14:ligatures w14:val="none"/>
              </w:rPr>
              <w:t>Other (accidental/legal/undetermined)</w:t>
            </w:r>
          </w:p>
        </w:tc>
        <w:tc>
          <w:tcPr>
            <w:tcW w:w="0" w:type="auto"/>
            <w:vAlign w:val="center"/>
            <w:hideMark/>
          </w:tcPr>
          <w:p w14:paraId="24BB9D1B" w14:textId="77777777" w:rsidR="005B5594" w:rsidRPr="005B5594" w:rsidRDefault="005B5594" w:rsidP="005B5594">
            <w:pPr>
              <w:spacing w:after="0"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3–5 %</w:t>
            </w:r>
          </w:p>
        </w:tc>
        <w:tc>
          <w:tcPr>
            <w:tcW w:w="0" w:type="auto"/>
            <w:vAlign w:val="center"/>
            <w:hideMark/>
          </w:tcPr>
          <w:p w14:paraId="4C86DB04" w14:textId="77777777" w:rsidR="005B5594" w:rsidRPr="005B5594" w:rsidRDefault="005B5594" w:rsidP="005B5594">
            <w:pPr>
              <w:spacing w:after="0"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1,000–2,000</w:t>
            </w:r>
          </w:p>
        </w:tc>
      </w:tr>
    </w:tbl>
    <w:p w14:paraId="79C01BDA" w14:textId="77777777" w:rsidR="005B5594" w:rsidRPr="005B5594" w:rsidRDefault="00EA32E9" w:rsidP="005B559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31530210">
          <v:rect id="_x0000_i1036" alt="" style="width:468pt;height:.05pt;mso-width-percent:0;mso-height-percent:0;mso-width-percent:0;mso-height-percent:0" o:hralign="center" o:hrstd="t" o:hr="t" fillcolor="#a0a0a0" stroked="f"/>
        </w:pict>
      </w:r>
    </w:p>
    <w:p w14:paraId="59F97FCB" w14:textId="77777777" w:rsidR="005B5594" w:rsidRPr="005B5594" w:rsidRDefault="005B5594" w:rsidP="005B559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5594">
        <w:rPr>
          <w:rFonts w:ascii="Times New Roman" w:eastAsia="Times New Roman" w:hAnsi="Times New Roman" w:cs="Times New Roman"/>
          <w:b/>
          <w:bCs/>
          <w:kern w:val="0"/>
          <w:sz w:val="27"/>
          <w:szCs w:val="27"/>
          <w14:ligatures w14:val="none"/>
        </w:rPr>
        <w:t>2. Per-Capita Perspective</w:t>
      </w:r>
    </w:p>
    <w:p w14:paraId="53A8637D" w14:textId="77777777" w:rsidR="005B5594" w:rsidRPr="005B5594" w:rsidRDefault="005B5594" w:rsidP="005B5594">
      <w:p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 xml:space="preserve">When adjusted for population, firearm-death rates have hovered between </w:t>
      </w:r>
      <w:r w:rsidRPr="005B5594">
        <w:rPr>
          <w:rFonts w:ascii="Times New Roman" w:eastAsia="Times New Roman" w:hAnsi="Times New Roman" w:cs="Times New Roman"/>
          <w:b/>
          <w:bCs/>
          <w:kern w:val="0"/>
          <w14:ligatures w14:val="none"/>
        </w:rPr>
        <w:t>10 and 15 per 100,000</w:t>
      </w:r>
      <w:r w:rsidRPr="005B5594">
        <w:rPr>
          <w:rFonts w:ascii="Times New Roman" w:eastAsia="Times New Roman" w:hAnsi="Times New Roman" w:cs="Times New Roman"/>
          <w:kern w:val="0"/>
          <w14:ligatures w14:val="none"/>
        </w:rPr>
        <w:t xml:space="preserve"> people for most of the modern era. Suicide rates rose steadily after 2000, while homicide rates peaked in the early 1990s, declined through the 2000s, and ticked upward again after 2015.</w:t>
      </w:r>
    </w:p>
    <w:p w14:paraId="7DFD9CF4" w14:textId="77777777" w:rsidR="005B5594" w:rsidRPr="005B5594" w:rsidRDefault="00EA32E9" w:rsidP="005B559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75CAECE">
          <v:rect id="_x0000_i1035" alt="" style="width:468pt;height:.05pt;mso-width-percent:0;mso-height-percent:0;mso-width-percent:0;mso-height-percent:0" o:hralign="center" o:hrstd="t" o:hr="t" fillcolor="#a0a0a0" stroked="f"/>
        </w:pict>
      </w:r>
    </w:p>
    <w:p w14:paraId="057B4816" w14:textId="77777777" w:rsidR="005B5594" w:rsidRPr="005B5594" w:rsidRDefault="005B5594" w:rsidP="005B559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5594">
        <w:rPr>
          <w:rFonts w:ascii="Times New Roman" w:eastAsia="Times New Roman" w:hAnsi="Times New Roman" w:cs="Times New Roman"/>
          <w:b/>
          <w:bCs/>
          <w:kern w:val="0"/>
          <w:sz w:val="27"/>
          <w:szCs w:val="27"/>
          <w14:ligatures w14:val="none"/>
        </w:rPr>
        <w:t>3. How Suicide Data Shape Perception</w:t>
      </w:r>
    </w:p>
    <w:p w14:paraId="658928D1" w14:textId="77777777" w:rsidR="005B5594" w:rsidRPr="005B5594" w:rsidRDefault="005B5594" w:rsidP="005B5594">
      <w:p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Because suicides make up most firearm fatalities but receive little coverage, the public often equates “gun violence” with “murder.”</w:t>
      </w:r>
    </w:p>
    <w:p w14:paraId="59EFB5F0" w14:textId="77777777" w:rsidR="005B5594" w:rsidRPr="005B5594" w:rsidRDefault="005B5594" w:rsidP="005B559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Firearm suicides occur mainly in rural and suburban areas with higher gun ownership.</w:t>
      </w:r>
    </w:p>
    <w:p w14:paraId="5C239420" w14:textId="77777777" w:rsidR="005B5594" w:rsidRPr="005B5594" w:rsidRDefault="005B5594" w:rsidP="005B559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Excluding suicides makes “gun-violence” trends appear lower; including them makes totals appear higher even when homicides stay flat.</w:t>
      </w:r>
      <w:r w:rsidRPr="005B5594">
        <w:rPr>
          <w:rFonts w:ascii="Times New Roman" w:eastAsia="Times New Roman" w:hAnsi="Times New Roman" w:cs="Times New Roman"/>
          <w:kern w:val="0"/>
          <w14:ligatures w14:val="none"/>
        </w:rPr>
        <w:br/>
        <w:t>Understanding this distinction is essential to honest policy discussion.</w:t>
      </w:r>
    </w:p>
    <w:p w14:paraId="5BF66498" w14:textId="77777777" w:rsidR="005B5594" w:rsidRPr="005B5594" w:rsidRDefault="00EA32E9" w:rsidP="005B559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41CFABED">
          <v:rect id="_x0000_i1034" alt="" style="width:468pt;height:.05pt;mso-width-percent:0;mso-height-percent:0;mso-width-percent:0;mso-height-percent:0" o:hralign="center" o:hrstd="t" o:hr="t" fillcolor="#a0a0a0" stroked="f"/>
        </w:pict>
      </w:r>
    </w:p>
    <w:p w14:paraId="167DF450" w14:textId="77777777" w:rsidR="005B5594" w:rsidRPr="005B5594" w:rsidRDefault="005B5594" w:rsidP="005B559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5594">
        <w:rPr>
          <w:rFonts w:ascii="Times New Roman" w:eastAsia="Times New Roman" w:hAnsi="Times New Roman" w:cs="Times New Roman"/>
          <w:b/>
          <w:bCs/>
          <w:kern w:val="0"/>
          <w:sz w:val="27"/>
          <w:szCs w:val="27"/>
          <w14:ligatures w14:val="none"/>
        </w:rPr>
        <w:t>4. Homicide Context</w:t>
      </w:r>
    </w:p>
    <w:p w14:paraId="79125369" w14:textId="77777777" w:rsidR="005B5594" w:rsidRPr="005B5594" w:rsidRDefault="005B5594" w:rsidP="005B5594">
      <w:p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Gun homicides are heavily concentrated in metropolitan areas.</w:t>
      </w:r>
    </w:p>
    <w:p w14:paraId="4F16E5BE" w14:textId="77777777" w:rsidR="005B5594" w:rsidRPr="005B5594" w:rsidRDefault="005B5594" w:rsidP="005B559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 xml:space="preserve">Roughly </w:t>
      </w:r>
      <w:r w:rsidRPr="005B5594">
        <w:rPr>
          <w:rFonts w:ascii="Times New Roman" w:eastAsia="Times New Roman" w:hAnsi="Times New Roman" w:cs="Times New Roman"/>
          <w:b/>
          <w:bCs/>
          <w:kern w:val="0"/>
          <w14:ligatures w14:val="none"/>
        </w:rPr>
        <w:t>half of all U.S. homicides</w:t>
      </w:r>
      <w:r w:rsidRPr="005B5594">
        <w:rPr>
          <w:rFonts w:ascii="Times New Roman" w:eastAsia="Times New Roman" w:hAnsi="Times New Roman" w:cs="Times New Roman"/>
          <w:kern w:val="0"/>
          <w14:ligatures w14:val="none"/>
        </w:rPr>
        <w:t xml:space="preserve"> occur in cities housing less than one-third of the population.</w:t>
      </w:r>
    </w:p>
    <w:p w14:paraId="3C789AF1" w14:textId="77777777" w:rsidR="005B5594" w:rsidRPr="005B5594" w:rsidRDefault="005B5594" w:rsidP="005B559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 xml:space="preserve">The majority involve </w:t>
      </w:r>
      <w:r w:rsidRPr="005B5594">
        <w:rPr>
          <w:rFonts w:ascii="Times New Roman" w:eastAsia="Times New Roman" w:hAnsi="Times New Roman" w:cs="Times New Roman"/>
          <w:b/>
          <w:bCs/>
          <w:kern w:val="0"/>
          <w14:ligatures w14:val="none"/>
        </w:rPr>
        <w:t>known relationships or criminal contexts</w:t>
      </w:r>
      <w:r w:rsidRPr="005B5594">
        <w:rPr>
          <w:rFonts w:ascii="Times New Roman" w:eastAsia="Times New Roman" w:hAnsi="Times New Roman" w:cs="Times New Roman"/>
          <w:kern w:val="0"/>
          <w14:ligatures w14:val="none"/>
        </w:rPr>
        <w:t xml:space="preserve"> (gangs, narcotics, robbery).</w:t>
      </w:r>
    </w:p>
    <w:p w14:paraId="79DCDF1F" w14:textId="77777777" w:rsidR="005B5594" w:rsidRPr="005B5594" w:rsidRDefault="005B5594" w:rsidP="005B559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Only a small fraction fit the “random attack” narrative.</w:t>
      </w:r>
    </w:p>
    <w:p w14:paraId="2968A4B8" w14:textId="77777777" w:rsidR="005B5594" w:rsidRPr="005B5594" w:rsidRDefault="005B5594" w:rsidP="005B5594">
      <w:p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 xml:space="preserve">Firearm homicide is closely tied to </w:t>
      </w:r>
      <w:r w:rsidRPr="005B5594">
        <w:rPr>
          <w:rFonts w:ascii="Times New Roman" w:eastAsia="Times New Roman" w:hAnsi="Times New Roman" w:cs="Times New Roman"/>
          <w:b/>
          <w:bCs/>
          <w:kern w:val="0"/>
          <w14:ligatures w14:val="none"/>
        </w:rPr>
        <w:t>poverty, illicit markets, and neighborhood instability</w:t>
      </w:r>
      <w:r w:rsidRPr="005B5594">
        <w:rPr>
          <w:rFonts w:ascii="Times New Roman" w:eastAsia="Times New Roman" w:hAnsi="Times New Roman" w:cs="Times New Roman"/>
          <w:kern w:val="0"/>
          <w14:ligatures w14:val="none"/>
        </w:rPr>
        <w:t>, not broadly to mental-health prevalence.</w:t>
      </w:r>
    </w:p>
    <w:p w14:paraId="2E83F572" w14:textId="77777777" w:rsidR="005B5594" w:rsidRPr="005B5594" w:rsidRDefault="00EA32E9" w:rsidP="005B559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375E976E">
          <v:rect id="_x0000_i1033" alt="" style="width:468pt;height:.05pt;mso-width-percent:0;mso-height-percent:0;mso-width-percent:0;mso-height-percent:0" o:hralign="center" o:hrstd="t" o:hr="t" fillcolor="#a0a0a0" stroked="f"/>
        </w:pict>
      </w:r>
    </w:p>
    <w:p w14:paraId="176BDEA6" w14:textId="77777777" w:rsidR="005B5594" w:rsidRPr="005B5594" w:rsidRDefault="005B5594" w:rsidP="005B559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5594">
        <w:rPr>
          <w:rFonts w:ascii="Times New Roman" w:eastAsia="Times New Roman" w:hAnsi="Times New Roman" w:cs="Times New Roman"/>
          <w:b/>
          <w:bCs/>
          <w:kern w:val="0"/>
          <w:sz w:val="27"/>
          <w:szCs w:val="27"/>
          <w14:ligatures w14:val="none"/>
        </w:rPr>
        <w:t>5. The “Mass-Shooting” Definition Problem</w:t>
      </w:r>
    </w:p>
    <w:p w14:paraId="20493DAE" w14:textId="77777777" w:rsidR="005B5594" w:rsidRPr="005B5594" w:rsidRDefault="005B5594" w:rsidP="005B5594">
      <w:p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Definitions vary:</w:t>
      </w:r>
    </w:p>
    <w:p w14:paraId="34CFF89B" w14:textId="77777777" w:rsidR="005B5594" w:rsidRPr="005B5594" w:rsidRDefault="005B5594" w:rsidP="005B559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b/>
          <w:bCs/>
          <w:kern w:val="0"/>
          <w14:ligatures w14:val="none"/>
        </w:rPr>
        <w:t>FBI:</w:t>
      </w:r>
      <w:r w:rsidRPr="005B5594">
        <w:rPr>
          <w:rFonts w:ascii="Times New Roman" w:eastAsia="Times New Roman" w:hAnsi="Times New Roman" w:cs="Times New Roman"/>
          <w:kern w:val="0"/>
          <w14:ligatures w14:val="none"/>
        </w:rPr>
        <w:t xml:space="preserve"> four or more killed, excluding the shooter, in a public place.</w:t>
      </w:r>
    </w:p>
    <w:p w14:paraId="29811539" w14:textId="77777777" w:rsidR="005B5594" w:rsidRPr="005B5594" w:rsidRDefault="005B5594" w:rsidP="005B559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b/>
          <w:bCs/>
          <w:kern w:val="0"/>
          <w14:ligatures w14:val="none"/>
        </w:rPr>
        <w:lastRenderedPageBreak/>
        <w:t>NIJ/The Violence Project:</w:t>
      </w:r>
      <w:r w:rsidRPr="005B5594">
        <w:rPr>
          <w:rFonts w:ascii="Times New Roman" w:eastAsia="Times New Roman" w:hAnsi="Times New Roman" w:cs="Times New Roman"/>
          <w:kern w:val="0"/>
          <w14:ligatures w14:val="none"/>
        </w:rPr>
        <w:t xml:space="preserve"> same threshold, yielding ≈ 172 incidents (1966–2019).</w:t>
      </w:r>
    </w:p>
    <w:p w14:paraId="5817E70D" w14:textId="77777777" w:rsidR="005B5594" w:rsidRPr="005B5594" w:rsidRDefault="005B5594" w:rsidP="005B559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b/>
          <w:bCs/>
          <w:kern w:val="0"/>
          <w14:ligatures w14:val="none"/>
        </w:rPr>
        <w:t>Gun Violence Archive:</w:t>
      </w:r>
      <w:r w:rsidRPr="005B5594">
        <w:rPr>
          <w:rFonts w:ascii="Times New Roman" w:eastAsia="Times New Roman" w:hAnsi="Times New Roman" w:cs="Times New Roman"/>
          <w:kern w:val="0"/>
          <w14:ligatures w14:val="none"/>
        </w:rPr>
        <w:t xml:space="preserve"> four or more shot (not necessarily killed) in any context—producing 600–700 incidents per year since 2020.</w:t>
      </w:r>
    </w:p>
    <w:p w14:paraId="2807B22B" w14:textId="77777777" w:rsidR="005B5594" w:rsidRPr="005B5594" w:rsidRDefault="005B5594" w:rsidP="005B5594">
      <w:p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 xml:space="preserve">Mixed usage inflates perceived frequency; mass shootings remain </w:t>
      </w:r>
      <w:r w:rsidRPr="005B5594">
        <w:rPr>
          <w:rFonts w:ascii="Times New Roman" w:eastAsia="Times New Roman" w:hAnsi="Times New Roman" w:cs="Times New Roman"/>
          <w:b/>
          <w:bCs/>
          <w:kern w:val="0"/>
          <w14:ligatures w14:val="none"/>
        </w:rPr>
        <w:t>under 1 percent</w:t>
      </w:r>
      <w:r w:rsidRPr="005B5594">
        <w:rPr>
          <w:rFonts w:ascii="Times New Roman" w:eastAsia="Times New Roman" w:hAnsi="Times New Roman" w:cs="Times New Roman"/>
          <w:kern w:val="0"/>
          <w14:ligatures w14:val="none"/>
        </w:rPr>
        <w:t xml:space="preserve"> of all gun deaths.</w:t>
      </w:r>
    </w:p>
    <w:p w14:paraId="4A4AEA4C" w14:textId="77777777" w:rsidR="005B5594" w:rsidRPr="005B5594" w:rsidRDefault="00EA32E9" w:rsidP="005B559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7B995B40">
          <v:rect id="_x0000_i1032" alt="" style="width:468pt;height:.05pt;mso-width-percent:0;mso-height-percent:0;mso-width-percent:0;mso-height-percent:0" o:hralign="center" o:hrstd="t" o:hr="t" fillcolor="#a0a0a0" stroked="f"/>
        </w:pict>
      </w:r>
    </w:p>
    <w:p w14:paraId="370B34CF" w14:textId="77777777" w:rsidR="005B5594" w:rsidRPr="005B5594" w:rsidRDefault="005B5594" w:rsidP="005B559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5594">
        <w:rPr>
          <w:rFonts w:ascii="Times New Roman" w:eastAsia="Times New Roman" w:hAnsi="Times New Roman" w:cs="Times New Roman"/>
          <w:b/>
          <w:bCs/>
          <w:kern w:val="0"/>
          <w:sz w:val="27"/>
          <w:szCs w:val="27"/>
          <w14:ligatures w14:val="none"/>
        </w:rPr>
        <w:t>6. Key Takeaways</w:t>
      </w:r>
    </w:p>
    <w:p w14:paraId="43F5C2D0" w14:textId="77777777" w:rsidR="005B5594" w:rsidRPr="005B5594" w:rsidRDefault="005B5594" w:rsidP="005B559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Firearm suicides drive long-term totals.</w:t>
      </w:r>
    </w:p>
    <w:p w14:paraId="463F88B1" w14:textId="77777777" w:rsidR="005B5594" w:rsidRPr="005B5594" w:rsidRDefault="005B5594" w:rsidP="005B559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Urban homicides are concentrated and socioeconomically rooted.</w:t>
      </w:r>
    </w:p>
    <w:p w14:paraId="0E6BD40F" w14:textId="77777777" w:rsidR="005B5594" w:rsidRPr="005B5594" w:rsidRDefault="005B5594" w:rsidP="005B559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Mass-shooting numbers depend on definitions.</w:t>
      </w:r>
    </w:p>
    <w:p w14:paraId="59B2EA30" w14:textId="77777777" w:rsidR="005B5594" w:rsidRPr="005B5594" w:rsidRDefault="005B5594" w:rsidP="005B559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The U.S. civilian gun stock has grown dramatically, but per-capita firearm deaths have remained relatively stable.</w:t>
      </w:r>
    </w:p>
    <w:p w14:paraId="3FCF09C1" w14:textId="77777777" w:rsidR="005B5594" w:rsidRPr="005B5594" w:rsidRDefault="00EA32E9" w:rsidP="005B559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1B33363E">
          <v:rect id="_x0000_i1031" alt="" style="width:468pt;height:.05pt;mso-width-percent:0;mso-height-percent:0;mso-width-percent:0;mso-height-percent:0" o:hralign="center" o:hrstd="t" o:hr="t" fillcolor="#a0a0a0" stroked="f"/>
        </w:pict>
      </w:r>
    </w:p>
    <w:p w14:paraId="04B6148C" w14:textId="77777777" w:rsidR="005B5594" w:rsidRPr="005B5594" w:rsidRDefault="005B5594" w:rsidP="005B559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B5594">
        <w:rPr>
          <w:rFonts w:ascii="Times New Roman" w:eastAsia="Times New Roman" w:hAnsi="Times New Roman" w:cs="Times New Roman"/>
          <w:b/>
          <w:bCs/>
          <w:kern w:val="0"/>
          <w:sz w:val="36"/>
          <w:szCs w:val="36"/>
          <w14:ligatures w14:val="none"/>
        </w:rPr>
        <w:t>III. What Changed – Social, Economic, and Policy Factors</w:t>
      </w:r>
    </w:p>
    <w:p w14:paraId="583EF3C2" w14:textId="77777777" w:rsidR="005B5594" w:rsidRPr="005B5594" w:rsidRDefault="005B5594" w:rsidP="005B559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5594">
        <w:rPr>
          <w:rFonts w:ascii="Times New Roman" w:eastAsia="Times New Roman" w:hAnsi="Times New Roman" w:cs="Times New Roman"/>
          <w:b/>
          <w:bCs/>
          <w:kern w:val="0"/>
          <w:sz w:val="27"/>
          <w:szCs w:val="27"/>
          <w14:ligatures w14:val="none"/>
        </w:rPr>
        <w:t>Late 1970s–Early 1980s: Deindustrialization and Economic Stress</w:t>
      </w:r>
    </w:p>
    <w:p w14:paraId="021A3C76" w14:textId="77777777" w:rsidR="005B5594" w:rsidRPr="005B5594" w:rsidRDefault="005B5594" w:rsidP="005B5594">
      <w:p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Urban job losses, poverty, and heroin trafficking fueled rising gun homicides.</w:t>
      </w:r>
    </w:p>
    <w:p w14:paraId="438E2C52" w14:textId="77777777" w:rsidR="005B5594" w:rsidRPr="005B5594" w:rsidRDefault="005B5594" w:rsidP="005B559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5594">
        <w:rPr>
          <w:rFonts w:ascii="Times New Roman" w:eastAsia="Times New Roman" w:hAnsi="Times New Roman" w:cs="Times New Roman"/>
          <w:b/>
          <w:bCs/>
          <w:kern w:val="0"/>
          <w:sz w:val="27"/>
          <w:szCs w:val="27"/>
          <w14:ligatures w14:val="none"/>
        </w:rPr>
        <w:t>Mid–Late 1980s: The Crack Epidemic</w:t>
      </w:r>
    </w:p>
    <w:p w14:paraId="40471B23" w14:textId="77777777" w:rsidR="005B5594" w:rsidRPr="005B5594" w:rsidRDefault="005B5594" w:rsidP="005B5594">
      <w:p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Violent competition in street-level drug markets nearly doubled gun-homicide rates. The federal “War on Drugs” emphasized suppression over prevention.</w:t>
      </w:r>
    </w:p>
    <w:p w14:paraId="02E8D3ED" w14:textId="77777777" w:rsidR="005B5594" w:rsidRPr="005B5594" w:rsidRDefault="005B5594" w:rsidP="005B559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5594">
        <w:rPr>
          <w:rFonts w:ascii="Times New Roman" w:eastAsia="Times New Roman" w:hAnsi="Times New Roman" w:cs="Times New Roman"/>
          <w:b/>
          <w:bCs/>
          <w:kern w:val="0"/>
          <w:sz w:val="27"/>
          <w:szCs w:val="27"/>
          <w14:ligatures w14:val="none"/>
        </w:rPr>
        <w:t>Early–Mid 1990s: Peak and Decline</w:t>
      </w:r>
    </w:p>
    <w:p w14:paraId="3916E624" w14:textId="77777777" w:rsidR="005B5594" w:rsidRPr="005B5594" w:rsidRDefault="005B5594" w:rsidP="005B5594">
      <w:p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Homicides peaked (1991–1993). Demographic aging, the 1994 Crime Bill, and community programs helped reduce violence. Lead abatement and economic recovery reinforced the decline.</w:t>
      </w:r>
    </w:p>
    <w:p w14:paraId="3E87D204" w14:textId="77777777" w:rsidR="005B5594" w:rsidRPr="005B5594" w:rsidRDefault="005B5594" w:rsidP="005B559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5594">
        <w:rPr>
          <w:rFonts w:ascii="Times New Roman" w:eastAsia="Times New Roman" w:hAnsi="Times New Roman" w:cs="Times New Roman"/>
          <w:b/>
          <w:bCs/>
          <w:kern w:val="0"/>
          <w:sz w:val="27"/>
          <w:szCs w:val="27"/>
          <w14:ligatures w14:val="none"/>
        </w:rPr>
        <w:t>2000s–2010s: Stability and Shifting Causes</w:t>
      </w:r>
    </w:p>
    <w:p w14:paraId="7B90B340" w14:textId="77777777" w:rsidR="005B5594" w:rsidRPr="005B5594" w:rsidRDefault="005B5594" w:rsidP="005B5594">
      <w:p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Homicide stabilized; suicide rose. Mass shootings gained visibility through nonstop media coverage, while overall violent-crime rates remained far below early-1990s levels.</w:t>
      </w:r>
    </w:p>
    <w:p w14:paraId="7939893F" w14:textId="77777777" w:rsidR="005B5594" w:rsidRPr="005B5594" w:rsidRDefault="005B5594" w:rsidP="005B559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5594">
        <w:rPr>
          <w:rFonts w:ascii="Times New Roman" w:eastAsia="Times New Roman" w:hAnsi="Times New Roman" w:cs="Times New Roman"/>
          <w:b/>
          <w:bCs/>
          <w:kern w:val="0"/>
          <w:sz w:val="27"/>
          <w:szCs w:val="27"/>
          <w14:ligatures w14:val="none"/>
        </w:rPr>
        <w:t>2020s: Pandemic and Polarization</w:t>
      </w:r>
    </w:p>
    <w:p w14:paraId="2F531E6A" w14:textId="77777777" w:rsidR="005B5594" w:rsidRPr="005B5594" w:rsidRDefault="005B5594" w:rsidP="005B5594">
      <w:p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COVID-19 disruptions, record gun purchases, and strained policing produced a temporary 30 % surge in homicides—the largest single-year rise ever recorded.</w:t>
      </w:r>
    </w:p>
    <w:p w14:paraId="22C28AF9" w14:textId="77777777" w:rsidR="005B5594" w:rsidRPr="005B5594" w:rsidRDefault="005B5594" w:rsidP="005B559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5594">
        <w:rPr>
          <w:rFonts w:ascii="Times New Roman" w:eastAsia="Times New Roman" w:hAnsi="Times New Roman" w:cs="Times New Roman"/>
          <w:b/>
          <w:bCs/>
          <w:kern w:val="0"/>
          <w:sz w:val="27"/>
          <w:szCs w:val="27"/>
          <w14:ligatures w14:val="none"/>
        </w:rPr>
        <w:lastRenderedPageBreak/>
        <w:t>Media Amplification</w:t>
      </w:r>
    </w:p>
    <w:p w14:paraId="1C5A2A5B" w14:textId="77777777" w:rsidR="005B5594" w:rsidRPr="005B5594" w:rsidRDefault="005B5594" w:rsidP="005B5594">
      <w:p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Constant coverage widened the perception gap: Americans now overestimate both crime and gun violence despite multi-decade declines.</w:t>
      </w:r>
    </w:p>
    <w:p w14:paraId="4A17ABDE" w14:textId="77777777" w:rsidR="005B5594" w:rsidRPr="005B5594" w:rsidRDefault="00EA32E9" w:rsidP="005B559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4B5C7C0A">
          <v:rect id="_x0000_i1030" alt="" style="width:468pt;height:.05pt;mso-width-percent:0;mso-height-percent:0;mso-width-percent:0;mso-height-percent:0" o:hralign="center" o:hrstd="t" o:hr="t" fillcolor="#a0a0a0" stroked="f"/>
        </w:pict>
      </w:r>
    </w:p>
    <w:p w14:paraId="09293014" w14:textId="77777777" w:rsidR="005B5594" w:rsidRPr="005B5594" w:rsidRDefault="005B5594" w:rsidP="005B559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B5594">
        <w:rPr>
          <w:rFonts w:ascii="Times New Roman" w:eastAsia="Times New Roman" w:hAnsi="Times New Roman" w:cs="Times New Roman"/>
          <w:b/>
          <w:bCs/>
          <w:kern w:val="0"/>
          <w:sz w:val="36"/>
          <w:szCs w:val="36"/>
          <w14:ligatures w14:val="none"/>
        </w:rPr>
        <w:t>IV. The Facts on Firearms in America</w:t>
      </w:r>
    </w:p>
    <w:p w14:paraId="0C262D3C" w14:textId="77777777" w:rsidR="005B5594" w:rsidRPr="005B5594" w:rsidRDefault="005B5594" w:rsidP="005B559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b/>
          <w:bCs/>
          <w:kern w:val="0"/>
          <w14:ligatures w14:val="none"/>
        </w:rPr>
        <w:t>≈ 400 million civilian-owned firearms</w:t>
      </w:r>
      <w:r w:rsidRPr="005B5594">
        <w:rPr>
          <w:rFonts w:ascii="Times New Roman" w:eastAsia="Times New Roman" w:hAnsi="Times New Roman" w:cs="Times New Roman"/>
          <w:kern w:val="0"/>
          <w14:ligatures w14:val="none"/>
        </w:rPr>
        <w:t>, more than one per person (ATF 2022; Pew Research 2023).</w:t>
      </w:r>
    </w:p>
    <w:p w14:paraId="2FA21297" w14:textId="77777777" w:rsidR="005B5594" w:rsidRPr="005B5594" w:rsidRDefault="005B5594" w:rsidP="005B559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Ownership growth &gt; 70 % since 1993, while homicide rate ↓ ~50 %.</w:t>
      </w:r>
    </w:p>
    <w:p w14:paraId="77B002BE" w14:textId="77777777" w:rsidR="005B5594" w:rsidRPr="005B5594" w:rsidRDefault="005B5594" w:rsidP="005B559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Handguns ≈ 40 % of the stock but &gt; 85 % of firearm homicides.</w:t>
      </w:r>
    </w:p>
    <w:p w14:paraId="366635B3" w14:textId="77777777" w:rsidR="005B5594" w:rsidRPr="005B5594" w:rsidRDefault="005B5594" w:rsidP="005B559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Ownership highest in the Mountain West and South, lowest in the Northeast.</w:t>
      </w:r>
    </w:p>
    <w:p w14:paraId="0A26E57A" w14:textId="77777777" w:rsidR="005B5594" w:rsidRPr="005B5594" w:rsidRDefault="005B5594" w:rsidP="005B559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NICS background checks grew from 9 million (1999) to ≈ 39 million (2020).</w:t>
      </w:r>
    </w:p>
    <w:p w14:paraId="113E3DCF" w14:textId="77777777" w:rsidR="005B5594" w:rsidRPr="005B5594" w:rsidRDefault="005B5594" w:rsidP="005B559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Availability correlates weakly with homicide; poverty and urban density correlate strongly.</w:t>
      </w:r>
    </w:p>
    <w:p w14:paraId="1BD5E26D" w14:textId="77777777" w:rsidR="005B5594" w:rsidRPr="005B5594" w:rsidRDefault="00EA32E9" w:rsidP="005B559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80123F0">
          <v:rect id="_x0000_i1029" alt="" style="width:468pt;height:.05pt;mso-width-percent:0;mso-height-percent:0;mso-width-percent:0;mso-height-percent:0" o:hralign="center" o:hrstd="t" o:hr="t" fillcolor="#a0a0a0" stroked="f"/>
        </w:pict>
      </w:r>
    </w:p>
    <w:p w14:paraId="775C3A39" w14:textId="77777777" w:rsidR="005B5594" w:rsidRPr="005B5594" w:rsidRDefault="005B5594" w:rsidP="005B559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B5594">
        <w:rPr>
          <w:rFonts w:ascii="Times New Roman" w:eastAsia="Times New Roman" w:hAnsi="Times New Roman" w:cs="Times New Roman"/>
          <w:b/>
          <w:bCs/>
          <w:kern w:val="0"/>
          <w:sz w:val="36"/>
          <w:szCs w:val="36"/>
          <w14:ligatures w14:val="none"/>
        </w:rPr>
        <w:t>V. The Constitutional Framework</w:t>
      </w:r>
    </w:p>
    <w:p w14:paraId="2832999D" w14:textId="77777777" w:rsidR="005B5594" w:rsidRPr="005B5594" w:rsidRDefault="005B5594" w:rsidP="005B559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5594">
        <w:rPr>
          <w:rFonts w:ascii="Times New Roman" w:eastAsia="Times New Roman" w:hAnsi="Times New Roman" w:cs="Times New Roman"/>
          <w:b/>
          <w:bCs/>
          <w:kern w:val="0"/>
          <w:sz w:val="27"/>
          <w:szCs w:val="27"/>
          <w14:ligatures w14:val="none"/>
        </w:rPr>
        <w:t>The Text</w:t>
      </w:r>
    </w:p>
    <w:p w14:paraId="383BEE15" w14:textId="77777777" w:rsidR="005B5594" w:rsidRPr="005B5594" w:rsidRDefault="005B5594" w:rsidP="005B5594">
      <w:p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“A well regulated Militia, being necessary to the security of a free State, the right of the people to keep and bear Arms, shall not be infringed.” (1791)</w:t>
      </w:r>
    </w:p>
    <w:p w14:paraId="6E29717F" w14:textId="77777777" w:rsidR="005B5594" w:rsidRPr="005B5594" w:rsidRDefault="005B5594" w:rsidP="005B559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5594">
        <w:rPr>
          <w:rFonts w:ascii="Times New Roman" w:eastAsia="Times New Roman" w:hAnsi="Times New Roman" w:cs="Times New Roman"/>
          <w:b/>
          <w:bCs/>
          <w:kern w:val="0"/>
          <w:sz w:val="27"/>
          <w:szCs w:val="27"/>
          <w14:ligatures w14:val="none"/>
        </w:rPr>
        <w:t>Historical Context</w:t>
      </w:r>
    </w:p>
    <w:p w14:paraId="46F3F51F" w14:textId="77777777" w:rsidR="005B5594" w:rsidRPr="005B5594" w:rsidRDefault="005B5594" w:rsidP="005B5594">
      <w:p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The militia referenced comprised ordinary citizens, not a standing army. Early laws often required men to keep personal arms for defense.</w:t>
      </w:r>
    </w:p>
    <w:p w14:paraId="180F73F7" w14:textId="77777777" w:rsidR="005B5594" w:rsidRPr="005B5594" w:rsidRDefault="005B5594" w:rsidP="005B559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5594">
        <w:rPr>
          <w:rFonts w:ascii="Times New Roman" w:eastAsia="Times New Roman" w:hAnsi="Times New Roman" w:cs="Times New Roman"/>
          <w:b/>
          <w:bCs/>
          <w:kern w:val="0"/>
          <w:sz w:val="27"/>
          <w:szCs w:val="27"/>
          <w14:ligatures w14:val="none"/>
        </w:rPr>
        <w:t>Militia vs National Guard</w:t>
      </w:r>
    </w:p>
    <w:p w14:paraId="23E08C12" w14:textId="77777777" w:rsidR="005B5594" w:rsidRPr="005B5594" w:rsidRDefault="005B5594" w:rsidP="005B5594">
      <w:p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The modern Guard, established in 1903, is a federally integrated force distinct from the 18th-century citizen militia. The Amendment protects individual rights, not only state-organized service.</w:t>
      </w:r>
    </w:p>
    <w:p w14:paraId="786A50FF" w14:textId="77777777" w:rsidR="005B5594" w:rsidRPr="005B5594" w:rsidRDefault="005B5594" w:rsidP="005B559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5594">
        <w:rPr>
          <w:rFonts w:ascii="Times New Roman" w:eastAsia="Times New Roman" w:hAnsi="Times New Roman" w:cs="Times New Roman"/>
          <w:b/>
          <w:bCs/>
          <w:kern w:val="0"/>
          <w:sz w:val="27"/>
          <w:szCs w:val="27"/>
          <w14:ligatures w14:val="none"/>
        </w:rPr>
        <w:t>Key Supreme Court Decisions</w:t>
      </w:r>
    </w:p>
    <w:p w14:paraId="21B24B43" w14:textId="77777777" w:rsidR="005B5594" w:rsidRPr="005B5594" w:rsidRDefault="005B5594" w:rsidP="005B559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i/>
          <w:iCs/>
          <w:kern w:val="0"/>
          <w14:ligatures w14:val="none"/>
        </w:rPr>
        <w:t>District of Columbia v. Heller</w:t>
      </w:r>
      <w:r w:rsidRPr="005B5594">
        <w:rPr>
          <w:rFonts w:ascii="Times New Roman" w:eastAsia="Times New Roman" w:hAnsi="Times New Roman" w:cs="Times New Roman"/>
          <w:kern w:val="0"/>
          <w14:ligatures w14:val="none"/>
        </w:rPr>
        <w:t xml:space="preserve"> (2008): affirmed individual right for lawful purposes such as self-defense.</w:t>
      </w:r>
    </w:p>
    <w:p w14:paraId="4FFE1025" w14:textId="77777777" w:rsidR="005B5594" w:rsidRPr="005B5594" w:rsidRDefault="005B5594" w:rsidP="005B559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i/>
          <w:iCs/>
          <w:kern w:val="0"/>
          <w14:ligatures w14:val="none"/>
        </w:rPr>
        <w:t>McDonald v. Chicago</w:t>
      </w:r>
      <w:r w:rsidRPr="005B5594">
        <w:rPr>
          <w:rFonts w:ascii="Times New Roman" w:eastAsia="Times New Roman" w:hAnsi="Times New Roman" w:cs="Times New Roman"/>
          <w:kern w:val="0"/>
          <w14:ligatures w14:val="none"/>
        </w:rPr>
        <w:t xml:space="preserve"> (2010): applied the right to states.</w:t>
      </w:r>
    </w:p>
    <w:p w14:paraId="60BE4E3B" w14:textId="77777777" w:rsidR="005B5594" w:rsidRPr="005B5594" w:rsidRDefault="005B5594" w:rsidP="005B559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i/>
          <w:iCs/>
          <w:kern w:val="0"/>
          <w14:ligatures w14:val="none"/>
        </w:rPr>
        <w:t>NYS Rifle &amp; Pistol Ass’n v. Bruen</w:t>
      </w:r>
      <w:r w:rsidRPr="005B5594">
        <w:rPr>
          <w:rFonts w:ascii="Times New Roman" w:eastAsia="Times New Roman" w:hAnsi="Times New Roman" w:cs="Times New Roman"/>
          <w:kern w:val="0"/>
          <w14:ligatures w14:val="none"/>
        </w:rPr>
        <w:t xml:space="preserve"> (2022): struck down “may-issue” permits; adopted the “text, history, and tradition” standard.</w:t>
      </w:r>
    </w:p>
    <w:p w14:paraId="7FCC11C2" w14:textId="77777777" w:rsidR="005B5594" w:rsidRPr="005B5594" w:rsidRDefault="005B5594" w:rsidP="005B559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5594">
        <w:rPr>
          <w:rFonts w:ascii="Times New Roman" w:eastAsia="Times New Roman" w:hAnsi="Times New Roman" w:cs="Times New Roman"/>
          <w:b/>
          <w:bCs/>
          <w:kern w:val="0"/>
          <w:sz w:val="27"/>
          <w:szCs w:val="27"/>
          <w14:ligatures w14:val="none"/>
        </w:rPr>
        <w:lastRenderedPageBreak/>
        <w:t>Limits and Consistency</w:t>
      </w:r>
    </w:p>
    <w:p w14:paraId="52D247FF" w14:textId="77777777" w:rsidR="005B5594" w:rsidRPr="005B5594" w:rsidRDefault="005B5594" w:rsidP="005B5594">
      <w:p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Courts allow regulation consistent with historical precedent (e.g., felon bans, sensitive places) but reject modern burdens lacking 18th–19th-century analogues.</w:t>
      </w:r>
    </w:p>
    <w:p w14:paraId="6820D987" w14:textId="77777777" w:rsidR="005B5594" w:rsidRPr="005B5594" w:rsidRDefault="005B5594" w:rsidP="005B559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B5594">
        <w:rPr>
          <w:rFonts w:ascii="Times New Roman" w:eastAsia="Times New Roman" w:hAnsi="Times New Roman" w:cs="Times New Roman"/>
          <w:b/>
          <w:bCs/>
          <w:kern w:val="0"/>
          <w:sz w:val="27"/>
          <w:szCs w:val="27"/>
          <w14:ligatures w14:val="none"/>
        </w:rPr>
        <w:t>Posse Comitatus &amp; Insurrection Acts</w:t>
      </w:r>
    </w:p>
    <w:p w14:paraId="4F45EC5B" w14:textId="77777777" w:rsidR="005B5594" w:rsidRPr="005B5594" w:rsidRDefault="005B5594" w:rsidP="005B5594">
      <w:p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These govern use of the military domestically and do not alter individual firearm rights.</w:t>
      </w:r>
    </w:p>
    <w:p w14:paraId="48893081" w14:textId="77777777" w:rsidR="005B5594" w:rsidRPr="005B5594" w:rsidRDefault="00EA32E9" w:rsidP="005B5594">
      <w:pPr>
        <w:spacing w:after="0" w:line="240" w:lineRule="auto"/>
        <w:rPr>
          <w:rFonts w:ascii="Times New Roman" w:eastAsia="Times New Roman" w:hAnsi="Times New Roman" w:cs="Times New Roman"/>
          <w:kern w:val="0"/>
          <w14:ligatures w14:val="none"/>
        </w:rPr>
      </w:pPr>
      <w:r>
        <w:pict w14:anchorId="207D2475">
          <v:rect id="Horizontal Line 11" o:spid="_x0000_s102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216AFB6" w14:textId="77777777" w:rsidR="005B5594" w:rsidRPr="005B5594" w:rsidRDefault="005B5594" w:rsidP="005B559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B5594">
        <w:rPr>
          <w:rFonts w:ascii="Times New Roman" w:eastAsia="Times New Roman" w:hAnsi="Times New Roman" w:cs="Times New Roman"/>
          <w:b/>
          <w:bCs/>
          <w:kern w:val="0"/>
          <w:sz w:val="36"/>
          <w:szCs w:val="36"/>
          <w14:ligatures w14:val="none"/>
        </w:rPr>
        <w:t>VI. Media Narratives, Fear, and Policy Reaction</w:t>
      </w:r>
    </w:p>
    <w:p w14:paraId="4B5FB3B5" w14:textId="77777777" w:rsidR="005B5594" w:rsidRPr="005B5594" w:rsidRDefault="005B5594" w:rsidP="005B559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Coverage emphasizes rare mass shootings; suicides and routine homicides receive little attention.</w:t>
      </w:r>
    </w:p>
    <w:p w14:paraId="317DF162" w14:textId="77777777" w:rsidR="005B5594" w:rsidRPr="005B5594" w:rsidRDefault="005B5594" w:rsidP="005B559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Terms like “assault weapon” and “mass shooting” vary by source, inflating fear.</w:t>
      </w:r>
    </w:p>
    <w:p w14:paraId="47A21325" w14:textId="77777777" w:rsidR="005B5594" w:rsidRPr="005B5594" w:rsidRDefault="005B5594" w:rsidP="005B559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Policy often follows emotion: high-profile events trigger proposals and sales spikes.</w:t>
      </w:r>
    </w:p>
    <w:p w14:paraId="2FC5446A" w14:textId="77777777" w:rsidR="005B5594" w:rsidRPr="005B5594" w:rsidRDefault="005B5594" w:rsidP="005B559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Partisan framing focuses on subsets of data; suicide, the majority category, is largely ignored.</w:t>
      </w:r>
    </w:p>
    <w:p w14:paraId="3DDE6568" w14:textId="77777777" w:rsidR="005B5594" w:rsidRPr="005B5594" w:rsidRDefault="005B5594" w:rsidP="005B559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Misperception leads to misplaced resources and public anxiety.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5"/>
        <w:gridCol w:w="3389"/>
        <w:gridCol w:w="3355"/>
      </w:tblGrid>
      <w:tr w:rsidR="005B5594" w:rsidRPr="005B5594" w14:paraId="6A07027B" w14:textId="77777777">
        <w:trPr>
          <w:tblHeader/>
          <w:tblCellSpacing w:w="15" w:type="dxa"/>
        </w:trPr>
        <w:tc>
          <w:tcPr>
            <w:tcW w:w="0" w:type="auto"/>
            <w:vAlign w:val="center"/>
            <w:hideMark/>
          </w:tcPr>
          <w:p w14:paraId="17E52AE3" w14:textId="77777777" w:rsidR="005B5594" w:rsidRPr="005B5594" w:rsidRDefault="005B5594" w:rsidP="005B5594">
            <w:pPr>
              <w:spacing w:after="0" w:line="240" w:lineRule="auto"/>
              <w:jc w:val="center"/>
              <w:rPr>
                <w:rFonts w:ascii="Times New Roman" w:eastAsia="Times New Roman" w:hAnsi="Times New Roman" w:cs="Times New Roman"/>
                <w:b/>
                <w:bCs/>
                <w:kern w:val="0"/>
                <w14:ligatures w14:val="none"/>
              </w:rPr>
            </w:pPr>
            <w:r w:rsidRPr="005B5594">
              <w:rPr>
                <w:rFonts w:ascii="Times New Roman" w:eastAsia="Times New Roman" w:hAnsi="Times New Roman" w:cs="Times New Roman"/>
                <w:b/>
                <w:bCs/>
                <w:kern w:val="0"/>
                <w14:ligatures w14:val="none"/>
              </w:rPr>
              <w:t>Aspect</w:t>
            </w:r>
          </w:p>
        </w:tc>
        <w:tc>
          <w:tcPr>
            <w:tcW w:w="0" w:type="auto"/>
            <w:vAlign w:val="center"/>
            <w:hideMark/>
          </w:tcPr>
          <w:p w14:paraId="4DAB13B7" w14:textId="77777777" w:rsidR="005B5594" w:rsidRPr="005B5594" w:rsidRDefault="005B5594" w:rsidP="005B5594">
            <w:pPr>
              <w:spacing w:after="0" w:line="240" w:lineRule="auto"/>
              <w:jc w:val="center"/>
              <w:rPr>
                <w:rFonts w:ascii="Times New Roman" w:eastAsia="Times New Roman" w:hAnsi="Times New Roman" w:cs="Times New Roman"/>
                <w:b/>
                <w:bCs/>
                <w:kern w:val="0"/>
                <w14:ligatures w14:val="none"/>
              </w:rPr>
            </w:pPr>
            <w:r w:rsidRPr="005B5594">
              <w:rPr>
                <w:rFonts w:ascii="Times New Roman" w:eastAsia="Times New Roman" w:hAnsi="Times New Roman" w:cs="Times New Roman"/>
                <w:b/>
                <w:bCs/>
                <w:kern w:val="0"/>
                <w14:ligatures w14:val="none"/>
              </w:rPr>
              <w:t>Data Reality</w:t>
            </w:r>
          </w:p>
        </w:tc>
        <w:tc>
          <w:tcPr>
            <w:tcW w:w="0" w:type="auto"/>
            <w:vAlign w:val="center"/>
            <w:hideMark/>
          </w:tcPr>
          <w:p w14:paraId="372037BC" w14:textId="77777777" w:rsidR="005B5594" w:rsidRPr="005B5594" w:rsidRDefault="005B5594" w:rsidP="005B5594">
            <w:pPr>
              <w:spacing w:after="0" w:line="240" w:lineRule="auto"/>
              <w:jc w:val="center"/>
              <w:rPr>
                <w:rFonts w:ascii="Times New Roman" w:eastAsia="Times New Roman" w:hAnsi="Times New Roman" w:cs="Times New Roman"/>
                <w:b/>
                <w:bCs/>
                <w:kern w:val="0"/>
                <w14:ligatures w14:val="none"/>
              </w:rPr>
            </w:pPr>
            <w:r w:rsidRPr="005B5594">
              <w:rPr>
                <w:rFonts w:ascii="Times New Roman" w:eastAsia="Times New Roman" w:hAnsi="Times New Roman" w:cs="Times New Roman"/>
                <w:b/>
                <w:bCs/>
                <w:kern w:val="0"/>
                <w14:ligatures w14:val="none"/>
              </w:rPr>
              <w:t>Common Narrative</w:t>
            </w:r>
          </w:p>
        </w:tc>
      </w:tr>
      <w:tr w:rsidR="005B5594" w:rsidRPr="005B5594" w14:paraId="76B075E9" w14:textId="77777777">
        <w:trPr>
          <w:tblCellSpacing w:w="15" w:type="dxa"/>
        </w:trPr>
        <w:tc>
          <w:tcPr>
            <w:tcW w:w="0" w:type="auto"/>
            <w:vAlign w:val="center"/>
            <w:hideMark/>
          </w:tcPr>
          <w:p w14:paraId="29F72B0F" w14:textId="77777777" w:rsidR="005B5594" w:rsidRPr="005B5594" w:rsidRDefault="005B5594" w:rsidP="005B5594">
            <w:pPr>
              <w:spacing w:after="0"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Share of deaths</w:t>
            </w:r>
          </w:p>
        </w:tc>
        <w:tc>
          <w:tcPr>
            <w:tcW w:w="0" w:type="auto"/>
            <w:vAlign w:val="center"/>
            <w:hideMark/>
          </w:tcPr>
          <w:p w14:paraId="0A3BBA64" w14:textId="77777777" w:rsidR="005B5594" w:rsidRPr="005B5594" w:rsidRDefault="005B5594" w:rsidP="005B5594">
            <w:pPr>
              <w:spacing w:after="0"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 60 % suicide</w:t>
            </w:r>
          </w:p>
        </w:tc>
        <w:tc>
          <w:tcPr>
            <w:tcW w:w="0" w:type="auto"/>
            <w:vAlign w:val="center"/>
            <w:hideMark/>
          </w:tcPr>
          <w:p w14:paraId="306A3CEF" w14:textId="77777777" w:rsidR="005B5594" w:rsidRPr="005B5594" w:rsidRDefault="005B5594" w:rsidP="005B5594">
            <w:pPr>
              <w:spacing w:after="0"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“Most gun deaths are murders”</w:t>
            </w:r>
          </w:p>
        </w:tc>
      </w:tr>
      <w:tr w:rsidR="005B5594" w:rsidRPr="005B5594" w14:paraId="5E1B2BCC" w14:textId="77777777">
        <w:trPr>
          <w:tblCellSpacing w:w="15" w:type="dxa"/>
        </w:trPr>
        <w:tc>
          <w:tcPr>
            <w:tcW w:w="0" w:type="auto"/>
            <w:vAlign w:val="center"/>
            <w:hideMark/>
          </w:tcPr>
          <w:p w14:paraId="6AA86AB8" w14:textId="77777777" w:rsidR="005B5594" w:rsidRPr="005B5594" w:rsidRDefault="005B5594" w:rsidP="005B5594">
            <w:pPr>
              <w:spacing w:after="0"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Common weapon</w:t>
            </w:r>
          </w:p>
        </w:tc>
        <w:tc>
          <w:tcPr>
            <w:tcW w:w="0" w:type="auto"/>
            <w:vAlign w:val="center"/>
            <w:hideMark/>
          </w:tcPr>
          <w:p w14:paraId="5A131771" w14:textId="77777777" w:rsidR="005B5594" w:rsidRPr="005B5594" w:rsidRDefault="005B5594" w:rsidP="005B5594">
            <w:pPr>
              <w:spacing w:after="0"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Handguns</w:t>
            </w:r>
          </w:p>
        </w:tc>
        <w:tc>
          <w:tcPr>
            <w:tcW w:w="0" w:type="auto"/>
            <w:vAlign w:val="center"/>
            <w:hideMark/>
          </w:tcPr>
          <w:p w14:paraId="29773AE5" w14:textId="77777777" w:rsidR="005B5594" w:rsidRPr="005B5594" w:rsidRDefault="005B5594" w:rsidP="005B5594">
            <w:pPr>
              <w:spacing w:after="0"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“Assault rifles cause most deaths”</w:t>
            </w:r>
          </w:p>
        </w:tc>
      </w:tr>
      <w:tr w:rsidR="005B5594" w:rsidRPr="005B5594" w14:paraId="5A9DDB5C" w14:textId="77777777">
        <w:trPr>
          <w:tblCellSpacing w:w="15" w:type="dxa"/>
        </w:trPr>
        <w:tc>
          <w:tcPr>
            <w:tcW w:w="0" w:type="auto"/>
            <w:vAlign w:val="center"/>
            <w:hideMark/>
          </w:tcPr>
          <w:p w14:paraId="536C0B52" w14:textId="77777777" w:rsidR="005B5594" w:rsidRPr="005B5594" w:rsidRDefault="005B5594" w:rsidP="005B5594">
            <w:pPr>
              <w:spacing w:after="0"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Event type</w:t>
            </w:r>
          </w:p>
        </w:tc>
        <w:tc>
          <w:tcPr>
            <w:tcW w:w="0" w:type="auto"/>
            <w:vAlign w:val="center"/>
            <w:hideMark/>
          </w:tcPr>
          <w:p w14:paraId="72FB3D4D" w14:textId="77777777" w:rsidR="005B5594" w:rsidRPr="005B5594" w:rsidRDefault="005B5594" w:rsidP="005B5594">
            <w:pPr>
              <w:spacing w:after="0"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Urban interpersonal crime</w:t>
            </w:r>
          </w:p>
        </w:tc>
        <w:tc>
          <w:tcPr>
            <w:tcW w:w="0" w:type="auto"/>
            <w:vAlign w:val="center"/>
            <w:hideMark/>
          </w:tcPr>
          <w:p w14:paraId="2B6B9E1F" w14:textId="77777777" w:rsidR="005B5594" w:rsidRPr="005B5594" w:rsidRDefault="005B5594" w:rsidP="005B5594">
            <w:pPr>
              <w:spacing w:after="0"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“Mass shootings everywhere”</w:t>
            </w:r>
          </w:p>
        </w:tc>
      </w:tr>
      <w:tr w:rsidR="005B5594" w:rsidRPr="005B5594" w14:paraId="64FF50E6" w14:textId="77777777">
        <w:trPr>
          <w:tblCellSpacing w:w="15" w:type="dxa"/>
        </w:trPr>
        <w:tc>
          <w:tcPr>
            <w:tcW w:w="0" w:type="auto"/>
            <w:vAlign w:val="center"/>
            <w:hideMark/>
          </w:tcPr>
          <w:p w14:paraId="74F538ED" w14:textId="77777777" w:rsidR="005B5594" w:rsidRPr="005B5594" w:rsidRDefault="005B5594" w:rsidP="005B5594">
            <w:pPr>
              <w:spacing w:after="0"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Long-term trend</w:t>
            </w:r>
          </w:p>
        </w:tc>
        <w:tc>
          <w:tcPr>
            <w:tcW w:w="0" w:type="auto"/>
            <w:vAlign w:val="center"/>
            <w:hideMark/>
          </w:tcPr>
          <w:p w14:paraId="7E95DA80" w14:textId="77777777" w:rsidR="005B5594" w:rsidRPr="005B5594" w:rsidRDefault="005B5594" w:rsidP="005B5594">
            <w:pPr>
              <w:spacing w:after="0"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Homicide rate ↓ ~50 % since 1993</w:t>
            </w:r>
          </w:p>
        </w:tc>
        <w:tc>
          <w:tcPr>
            <w:tcW w:w="0" w:type="auto"/>
            <w:vAlign w:val="center"/>
            <w:hideMark/>
          </w:tcPr>
          <w:p w14:paraId="55EC4AD2" w14:textId="77777777" w:rsidR="005B5594" w:rsidRPr="005B5594" w:rsidRDefault="005B5594" w:rsidP="005B5594">
            <w:pPr>
              <w:spacing w:after="0"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“Gun violence keeps rising”</w:t>
            </w:r>
          </w:p>
        </w:tc>
      </w:tr>
    </w:tbl>
    <w:p w14:paraId="31CF7600" w14:textId="77777777" w:rsidR="005B5594" w:rsidRPr="005B5594" w:rsidRDefault="00EA32E9" w:rsidP="005B5594">
      <w:pPr>
        <w:spacing w:after="0" w:line="240" w:lineRule="auto"/>
        <w:rPr>
          <w:rFonts w:ascii="Times New Roman" w:eastAsia="Times New Roman" w:hAnsi="Times New Roman" w:cs="Times New Roman"/>
          <w:kern w:val="0"/>
          <w14:ligatures w14:val="none"/>
        </w:rPr>
      </w:pPr>
      <w:r>
        <w:pict w14:anchorId="28BBC3C5">
          <v:rect id="Horizontal Line 12" o:spid="_x0000_s102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EEEADCC" w14:textId="77777777" w:rsidR="005B5594" w:rsidRPr="005B5594" w:rsidRDefault="005B5594" w:rsidP="005B559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B5594">
        <w:rPr>
          <w:rFonts w:ascii="Times New Roman" w:eastAsia="Times New Roman" w:hAnsi="Times New Roman" w:cs="Times New Roman"/>
          <w:b/>
          <w:bCs/>
          <w:kern w:val="0"/>
          <w:sz w:val="36"/>
          <w:szCs w:val="36"/>
          <w14:ligatures w14:val="none"/>
        </w:rPr>
        <w:t>VII. International Comparison</w:t>
      </w:r>
    </w:p>
    <w:p w14:paraId="258E561C" w14:textId="77777777" w:rsidR="005B5594" w:rsidRPr="005B5594" w:rsidRDefault="005B5594" w:rsidP="005B5594">
      <w:p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 xml:space="preserve">Among developed nations, the U.S. ranks </w:t>
      </w:r>
      <w:r w:rsidRPr="005B5594">
        <w:rPr>
          <w:rFonts w:ascii="Times New Roman" w:eastAsia="Times New Roman" w:hAnsi="Times New Roman" w:cs="Times New Roman"/>
          <w:b/>
          <w:bCs/>
          <w:kern w:val="0"/>
          <w14:ligatures w14:val="none"/>
        </w:rPr>
        <w:t>near the top</w:t>
      </w:r>
      <w:r w:rsidRPr="005B5594">
        <w:rPr>
          <w:rFonts w:ascii="Times New Roman" w:eastAsia="Times New Roman" w:hAnsi="Times New Roman" w:cs="Times New Roman"/>
          <w:kern w:val="0"/>
          <w14:ligatures w14:val="none"/>
        </w:rPr>
        <w:t xml:space="preserve"> for firearm-death rates when suicides are included.</w:t>
      </w:r>
    </w:p>
    <w:p w14:paraId="608A3255" w14:textId="77777777" w:rsidR="005B5594" w:rsidRPr="005B5594" w:rsidRDefault="005B5594" w:rsidP="005B559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Total firearm deaths ≈ 12 per 100,000; most peers are below 2.</w:t>
      </w:r>
    </w:p>
    <w:p w14:paraId="30B9CFA1" w14:textId="77777777" w:rsidR="005B5594" w:rsidRPr="005B5594" w:rsidRDefault="005B5594" w:rsidP="005B559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Removing suicides drops the rate to roughly 4–5 per 100,000, but still leaves the U.S. highest among wealthy nations for firearm homicide.</w:t>
      </w:r>
      <w:r w:rsidRPr="005B5594">
        <w:rPr>
          <w:rFonts w:ascii="Times New Roman" w:eastAsia="Times New Roman" w:hAnsi="Times New Roman" w:cs="Times New Roman"/>
          <w:kern w:val="0"/>
          <w14:ligatures w14:val="none"/>
        </w:rPr>
        <w:br/>
        <w:t>Urban concentration drives much of the difference: a small number of cities account for a large share of U.S. gun murders.</w:t>
      </w:r>
    </w:p>
    <w:p w14:paraId="635F2AC7" w14:textId="77777777" w:rsidR="005B5594" w:rsidRPr="005B5594" w:rsidRDefault="00EA32E9" w:rsidP="005B5594">
      <w:pPr>
        <w:spacing w:after="0" w:line="240" w:lineRule="auto"/>
        <w:rPr>
          <w:rFonts w:ascii="Times New Roman" w:eastAsia="Times New Roman" w:hAnsi="Times New Roman" w:cs="Times New Roman"/>
          <w:kern w:val="0"/>
          <w14:ligatures w14:val="none"/>
        </w:rPr>
      </w:pPr>
      <w:r>
        <w:pict w14:anchorId="7AD1C570">
          <v:rect id="Horizontal Line 13" o:spid="_x0000_s102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4F90595" w14:textId="77777777" w:rsidR="005B5594" w:rsidRPr="005B5594" w:rsidRDefault="005B5594" w:rsidP="005B559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B5594">
        <w:rPr>
          <w:rFonts w:ascii="Times New Roman" w:eastAsia="Times New Roman" w:hAnsi="Times New Roman" w:cs="Times New Roman"/>
          <w:b/>
          <w:bCs/>
          <w:kern w:val="0"/>
          <w:sz w:val="36"/>
          <w:szCs w:val="36"/>
          <w14:ligatures w14:val="none"/>
        </w:rPr>
        <w:t>VIII. Conclusion – Where We Stand</w:t>
      </w:r>
    </w:p>
    <w:p w14:paraId="7058178B" w14:textId="77777777" w:rsidR="005B5594" w:rsidRPr="005B5594" w:rsidRDefault="005B5594" w:rsidP="005B559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lastRenderedPageBreak/>
        <w:t>The U.S. firearm-death profile is dominated by suicide, not homicide.</w:t>
      </w:r>
    </w:p>
    <w:p w14:paraId="7E8C1758" w14:textId="77777777" w:rsidR="005B5594" w:rsidRPr="005B5594" w:rsidRDefault="005B5594" w:rsidP="005B559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Homicides are geographically concentrated and tied to socioeconomic conditions.</w:t>
      </w:r>
    </w:p>
    <w:p w14:paraId="5F6881BA" w14:textId="77777777" w:rsidR="005B5594" w:rsidRPr="005B5594" w:rsidRDefault="005B5594" w:rsidP="005B559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The overall rate of firearm death per capita has been largely stable for decades despite record gun ownership.</w:t>
      </w:r>
    </w:p>
    <w:p w14:paraId="4745B907" w14:textId="77777777" w:rsidR="005B5594" w:rsidRPr="005B5594" w:rsidRDefault="005B5594" w:rsidP="005B559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Media coverage magnifies fear and distorts perception.</w:t>
      </w:r>
    </w:p>
    <w:p w14:paraId="58D81011" w14:textId="77777777" w:rsidR="005B5594" w:rsidRPr="005B5594" w:rsidRDefault="005B5594" w:rsidP="005B559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Constitutionally, the individual right to bear arms is affirmed but not unlimited; the debate should center on data, history, and proportionality—not emotion.</w:t>
      </w:r>
    </w:p>
    <w:p w14:paraId="73ED43CC" w14:textId="77777777" w:rsidR="005B5594" w:rsidRPr="005B5594" w:rsidRDefault="005B5594" w:rsidP="005B5594">
      <w:p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Understanding these facts is the foundation for meaningful discussion, regardless of political view.</w:t>
      </w:r>
    </w:p>
    <w:p w14:paraId="704EF154" w14:textId="77777777" w:rsidR="005B5594" w:rsidRPr="005B5594" w:rsidRDefault="00EA32E9" w:rsidP="005B5594">
      <w:pPr>
        <w:spacing w:after="0" w:line="240" w:lineRule="auto"/>
        <w:rPr>
          <w:rFonts w:ascii="Times New Roman" w:eastAsia="Times New Roman" w:hAnsi="Times New Roman" w:cs="Times New Roman"/>
          <w:kern w:val="0"/>
          <w14:ligatures w14:val="none"/>
        </w:rPr>
      </w:pPr>
      <w:r>
        <w:pict w14:anchorId="282993C5">
          <v:rect id="Horizontal Line 14" o:spid="_x0000_s102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F8D05E6" w14:textId="77777777" w:rsidR="005B5594" w:rsidRPr="005B5594" w:rsidRDefault="005B5594" w:rsidP="005B559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B5594">
        <w:rPr>
          <w:rFonts w:ascii="Times New Roman" w:eastAsia="Times New Roman" w:hAnsi="Times New Roman" w:cs="Times New Roman"/>
          <w:b/>
          <w:bCs/>
          <w:kern w:val="0"/>
          <w:sz w:val="36"/>
          <w:szCs w:val="36"/>
          <w14:ligatures w14:val="none"/>
        </w:rPr>
        <w:t>References (APA 7th Edition)</w:t>
      </w:r>
    </w:p>
    <w:p w14:paraId="00280F11" w14:textId="77777777" w:rsidR="005B5594" w:rsidRPr="005B5594" w:rsidRDefault="005B5594" w:rsidP="005B5594">
      <w:p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 xml:space="preserve">Bureau of Alcohol, Tobacco, Firearms and Explosives. (2022). </w:t>
      </w:r>
      <w:r w:rsidRPr="005B5594">
        <w:rPr>
          <w:rFonts w:ascii="Times New Roman" w:eastAsia="Times New Roman" w:hAnsi="Times New Roman" w:cs="Times New Roman"/>
          <w:i/>
          <w:iCs/>
          <w:kern w:val="0"/>
          <w14:ligatures w14:val="none"/>
        </w:rPr>
        <w:t>Firearms Commerce in the United States – Annual Statistical Update 2022.</w:t>
      </w:r>
      <w:r w:rsidRPr="005B5594">
        <w:rPr>
          <w:rFonts w:ascii="Times New Roman" w:eastAsia="Times New Roman" w:hAnsi="Times New Roman" w:cs="Times New Roman"/>
          <w:kern w:val="0"/>
          <w14:ligatures w14:val="none"/>
        </w:rPr>
        <w:t xml:space="preserve"> </w:t>
      </w:r>
      <w:hyperlink r:id="rId5" w:tgtFrame="_new" w:history="1">
        <w:r w:rsidRPr="005B5594">
          <w:rPr>
            <w:rFonts w:ascii="Times New Roman" w:eastAsia="Times New Roman" w:hAnsi="Times New Roman" w:cs="Times New Roman"/>
            <w:color w:val="0000FF"/>
            <w:kern w:val="0"/>
            <w:u w:val="single"/>
            <w14:ligatures w14:val="none"/>
          </w:rPr>
          <w:t>https://www.atf.gov/resource-center/data-statistics</w:t>
        </w:r>
      </w:hyperlink>
    </w:p>
    <w:p w14:paraId="1BD6AFBB" w14:textId="77777777" w:rsidR="005B5594" w:rsidRPr="005B5594" w:rsidRDefault="005B5594" w:rsidP="005B5594">
      <w:p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 xml:space="preserve">Centers for Disease Control and Prevention. (2023). </w:t>
      </w:r>
      <w:r w:rsidRPr="005B5594">
        <w:rPr>
          <w:rFonts w:ascii="Times New Roman" w:eastAsia="Times New Roman" w:hAnsi="Times New Roman" w:cs="Times New Roman"/>
          <w:i/>
          <w:iCs/>
          <w:kern w:val="0"/>
          <w14:ligatures w14:val="none"/>
        </w:rPr>
        <w:t>WISQARS Fatal Injury Reports, United States, 1981–2021.</w:t>
      </w:r>
      <w:r w:rsidRPr="005B5594">
        <w:rPr>
          <w:rFonts w:ascii="Times New Roman" w:eastAsia="Times New Roman" w:hAnsi="Times New Roman" w:cs="Times New Roman"/>
          <w:kern w:val="0"/>
          <w14:ligatures w14:val="none"/>
        </w:rPr>
        <w:t xml:space="preserve"> National Center for Injury Prevention and Control.</w:t>
      </w:r>
    </w:p>
    <w:p w14:paraId="16206763" w14:textId="77777777" w:rsidR="005B5594" w:rsidRPr="005B5594" w:rsidRDefault="005B5594" w:rsidP="005B5594">
      <w:p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 xml:space="preserve">Federal Bureau of Investigation. (2022). </w:t>
      </w:r>
      <w:r w:rsidRPr="005B5594">
        <w:rPr>
          <w:rFonts w:ascii="Times New Roman" w:eastAsia="Times New Roman" w:hAnsi="Times New Roman" w:cs="Times New Roman"/>
          <w:i/>
          <w:iCs/>
          <w:kern w:val="0"/>
          <w14:ligatures w14:val="none"/>
        </w:rPr>
        <w:t>Crime in the United States, 2021: Expanded Homicide Data Table 8.</w:t>
      </w:r>
      <w:r w:rsidRPr="005B5594">
        <w:rPr>
          <w:rFonts w:ascii="Times New Roman" w:eastAsia="Times New Roman" w:hAnsi="Times New Roman" w:cs="Times New Roman"/>
          <w:kern w:val="0"/>
          <w14:ligatures w14:val="none"/>
        </w:rPr>
        <w:t xml:space="preserve"> Uniform Crime Reporting Program.</w:t>
      </w:r>
    </w:p>
    <w:p w14:paraId="742B09A4" w14:textId="77777777" w:rsidR="005B5594" w:rsidRPr="005B5594" w:rsidRDefault="005B5594" w:rsidP="005B5594">
      <w:p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 xml:space="preserve">National Institute of Justice. (2022). </w:t>
      </w:r>
      <w:r w:rsidRPr="005B5594">
        <w:rPr>
          <w:rFonts w:ascii="Times New Roman" w:eastAsia="Times New Roman" w:hAnsi="Times New Roman" w:cs="Times New Roman"/>
          <w:i/>
          <w:iCs/>
          <w:kern w:val="0"/>
          <w14:ligatures w14:val="none"/>
        </w:rPr>
        <w:t>Public Mass Shootings: Database Amasses Details of a Half Century of U.S. Mass Shootings.</w:t>
      </w:r>
      <w:r w:rsidRPr="005B5594">
        <w:rPr>
          <w:rFonts w:ascii="Times New Roman" w:eastAsia="Times New Roman" w:hAnsi="Times New Roman" w:cs="Times New Roman"/>
          <w:kern w:val="0"/>
          <w14:ligatures w14:val="none"/>
        </w:rPr>
        <w:t xml:space="preserve"> </w:t>
      </w:r>
      <w:hyperlink r:id="rId6" w:tgtFrame="_new" w:history="1">
        <w:r w:rsidRPr="005B5594">
          <w:rPr>
            <w:rFonts w:ascii="Times New Roman" w:eastAsia="Times New Roman" w:hAnsi="Times New Roman" w:cs="Times New Roman"/>
            <w:color w:val="0000FF"/>
            <w:kern w:val="0"/>
            <w:u w:val="single"/>
            <w14:ligatures w14:val="none"/>
          </w:rPr>
          <w:t>https://nij.ojp.gov</w:t>
        </w:r>
      </w:hyperlink>
    </w:p>
    <w:p w14:paraId="321DE020" w14:textId="77777777" w:rsidR="005B5594" w:rsidRPr="005B5594" w:rsidRDefault="005B5594" w:rsidP="005B5594">
      <w:p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 xml:space="preserve">Pew Research Center. (2023). </w:t>
      </w:r>
      <w:r w:rsidRPr="005B5594">
        <w:rPr>
          <w:rFonts w:ascii="Times New Roman" w:eastAsia="Times New Roman" w:hAnsi="Times New Roman" w:cs="Times New Roman"/>
          <w:i/>
          <w:iCs/>
          <w:kern w:val="0"/>
          <w14:ligatures w14:val="none"/>
        </w:rPr>
        <w:t>America’s Gun Ownership and Attitudes.</w:t>
      </w:r>
      <w:r w:rsidRPr="005B5594">
        <w:rPr>
          <w:rFonts w:ascii="Times New Roman" w:eastAsia="Times New Roman" w:hAnsi="Times New Roman" w:cs="Times New Roman"/>
          <w:kern w:val="0"/>
          <w14:ligatures w14:val="none"/>
        </w:rPr>
        <w:t xml:space="preserve"> </w:t>
      </w:r>
      <w:hyperlink r:id="rId7" w:tgtFrame="_new" w:history="1">
        <w:r w:rsidRPr="005B5594">
          <w:rPr>
            <w:rFonts w:ascii="Times New Roman" w:eastAsia="Times New Roman" w:hAnsi="Times New Roman" w:cs="Times New Roman"/>
            <w:color w:val="0000FF"/>
            <w:kern w:val="0"/>
            <w:u w:val="single"/>
            <w14:ligatures w14:val="none"/>
          </w:rPr>
          <w:t>https://www.pewresearch.org</w:t>
        </w:r>
      </w:hyperlink>
    </w:p>
    <w:p w14:paraId="3F2BF5BB" w14:textId="77777777" w:rsidR="005B5594" w:rsidRPr="005B5594" w:rsidRDefault="005B5594" w:rsidP="005B5594">
      <w:p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 xml:space="preserve">Small Arms Survey. (2020). </w:t>
      </w:r>
      <w:r w:rsidRPr="005B5594">
        <w:rPr>
          <w:rFonts w:ascii="Times New Roman" w:eastAsia="Times New Roman" w:hAnsi="Times New Roman" w:cs="Times New Roman"/>
          <w:i/>
          <w:iCs/>
          <w:kern w:val="0"/>
          <w14:ligatures w14:val="none"/>
        </w:rPr>
        <w:t>Civilian Firearms Holdings, 2017 Estimates.</w:t>
      </w:r>
      <w:r w:rsidRPr="005B5594">
        <w:rPr>
          <w:rFonts w:ascii="Times New Roman" w:eastAsia="Times New Roman" w:hAnsi="Times New Roman" w:cs="Times New Roman"/>
          <w:kern w:val="0"/>
          <w14:ligatures w14:val="none"/>
        </w:rPr>
        <w:t xml:space="preserve"> Geneva: Graduate Institute of International and Development Studies.</w:t>
      </w:r>
    </w:p>
    <w:p w14:paraId="147ED310" w14:textId="77777777" w:rsidR="005B5594" w:rsidRPr="005B5594" w:rsidRDefault="005B5594" w:rsidP="005B5594">
      <w:p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 xml:space="preserve">United States Supreme Court. (2008). </w:t>
      </w:r>
      <w:r w:rsidRPr="005B5594">
        <w:rPr>
          <w:rFonts w:ascii="Times New Roman" w:eastAsia="Times New Roman" w:hAnsi="Times New Roman" w:cs="Times New Roman"/>
          <w:i/>
          <w:iCs/>
          <w:kern w:val="0"/>
          <w14:ligatures w14:val="none"/>
        </w:rPr>
        <w:t>District of Columbia v. Heller,</w:t>
      </w:r>
      <w:r w:rsidRPr="005B5594">
        <w:rPr>
          <w:rFonts w:ascii="Times New Roman" w:eastAsia="Times New Roman" w:hAnsi="Times New Roman" w:cs="Times New Roman"/>
          <w:kern w:val="0"/>
          <w14:ligatures w14:val="none"/>
        </w:rPr>
        <w:t xml:space="preserve"> 554 U.S. 570.</w:t>
      </w:r>
    </w:p>
    <w:p w14:paraId="6073D544" w14:textId="77777777" w:rsidR="005B5594" w:rsidRPr="005B5594" w:rsidRDefault="005B5594" w:rsidP="005B5594">
      <w:p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 xml:space="preserve">United States Supreme Court. (2010). </w:t>
      </w:r>
      <w:r w:rsidRPr="005B5594">
        <w:rPr>
          <w:rFonts w:ascii="Times New Roman" w:eastAsia="Times New Roman" w:hAnsi="Times New Roman" w:cs="Times New Roman"/>
          <w:i/>
          <w:iCs/>
          <w:kern w:val="0"/>
          <w14:ligatures w14:val="none"/>
        </w:rPr>
        <w:t>McDonald v. City of Chicago,</w:t>
      </w:r>
      <w:r w:rsidRPr="005B5594">
        <w:rPr>
          <w:rFonts w:ascii="Times New Roman" w:eastAsia="Times New Roman" w:hAnsi="Times New Roman" w:cs="Times New Roman"/>
          <w:kern w:val="0"/>
          <w14:ligatures w14:val="none"/>
        </w:rPr>
        <w:t xml:space="preserve"> 561 U.S. 742.</w:t>
      </w:r>
    </w:p>
    <w:p w14:paraId="56C98458" w14:textId="77777777" w:rsidR="005B5594" w:rsidRPr="005B5594" w:rsidRDefault="005B5594" w:rsidP="005B5594">
      <w:p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 xml:space="preserve">United States Supreme Court. (2022). </w:t>
      </w:r>
      <w:r w:rsidRPr="005B5594">
        <w:rPr>
          <w:rFonts w:ascii="Times New Roman" w:eastAsia="Times New Roman" w:hAnsi="Times New Roman" w:cs="Times New Roman"/>
          <w:i/>
          <w:iCs/>
          <w:kern w:val="0"/>
          <w14:ligatures w14:val="none"/>
        </w:rPr>
        <w:t>New York State Rifle &amp; Pistol Association v. Bruen,</w:t>
      </w:r>
      <w:r w:rsidRPr="005B5594">
        <w:rPr>
          <w:rFonts w:ascii="Times New Roman" w:eastAsia="Times New Roman" w:hAnsi="Times New Roman" w:cs="Times New Roman"/>
          <w:kern w:val="0"/>
          <w14:ligatures w14:val="none"/>
        </w:rPr>
        <w:t xml:space="preserve"> 597 U.S. __.</w:t>
      </w:r>
    </w:p>
    <w:p w14:paraId="0BE6FA5D" w14:textId="77777777" w:rsidR="005B5594" w:rsidRPr="005B5594" w:rsidRDefault="005B5594" w:rsidP="005B5594">
      <w:pPr>
        <w:spacing w:before="100" w:beforeAutospacing="1" w:after="100" w:afterAutospacing="1" w:line="240" w:lineRule="auto"/>
        <w:rPr>
          <w:rFonts w:ascii="Times New Roman" w:eastAsia="Times New Roman" w:hAnsi="Times New Roman" w:cs="Times New Roman"/>
          <w:kern w:val="0"/>
          <w14:ligatures w14:val="none"/>
        </w:rPr>
      </w:pPr>
      <w:r w:rsidRPr="005B5594">
        <w:rPr>
          <w:rFonts w:ascii="Times New Roman" w:eastAsia="Times New Roman" w:hAnsi="Times New Roman" w:cs="Times New Roman"/>
          <w:kern w:val="0"/>
          <w14:ligatures w14:val="none"/>
        </w:rPr>
        <w:t xml:space="preserve">World Health Organization &amp; Institute for Health Metrics and Evaluation. (2023). </w:t>
      </w:r>
      <w:r w:rsidRPr="005B5594">
        <w:rPr>
          <w:rFonts w:ascii="Times New Roman" w:eastAsia="Times New Roman" w:hAnsi="Times New Roman" w:cs="Times New Roman"/>
          <w:i/>
          <w:iCs/>
          <w:kern w:val="0"/>
          <w14:ligatures w14:val="none"/>
        </w:rPr>
        <w:t>Global Health Data Exchange: Gun Violence Comparisons.</w:t>
      </w:r>
    </w:p>
    <w:p w14:paraId="5F1C3AB2" w14:textId="77777777" w:rsidR="00BF400E" w:rsidRDefault="00BF400E"/>
    <w:sectPr w:rsidR="00BF4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B6AA2"/>
    <w:multiLevelType w:val="multilevel"/>
    <w:tmpl w:val="35BE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67A51"/>
    <w:multiLevelType w:val="multilevel"/>
    <w:tmpl w:val="9684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A562A"/>
    <w:multiLevelType w:val="multilevel"/>
    <w:tmpl w:val="84EA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B75FCC"/>
    <w:multiLevelType w:val="multilevel"/>
    <w:tmpl w:val="E2EE4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AD44CA"/>
    <w:multiLevelType w:val="multilevel"/>
    <w:tmpl w:val="9472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B77AFE"/>
    <w:multiLevelType w:val="multilevel"/>
    <w:tmpl w:val="88EC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F863DA"/>
    <w:multiLevelType w:val="multilevel"/>
    <w:tmpl w:val="EB50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DE6664"/>
    <w:multiLevelType w:val="multilevel"/>
    <w:tmpl w:val="A21C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8D2864"/>
    <w:multiLevelType w:val="multilevel"/>
    <w:tmpl w:val="7C00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2069365">
    <w:abstractNumId w:val="3"/>
  </w:num>
  <w:num w:numId="2" w16cid:durableId="176429416">
    <w:abstractNumId w:val="6"/>
  </w:num>
  <w:num w:numId="3" w16cid:durableId="1758095552">
    <w:abstractNumId w:val="8"/>
  </w:num>
  <w:num w:numId="4" w16cid:durableId="1182359970">
    <w:abstractNumId w:val="7"/>
  </w:num>
  <w:num w:numId="5" w16cid:durableId="1569000643">
    <w:abstractNumId w:val="5"/>
  </w:num>
  <w:num w:numId="6" w16cid:durableId="1249969930">
    <w:abstractNumId w:val="2"/>
  </w:num>
  <w:num w:numId="7" w16cid:durableId="379403277">
    <w:abstractNumId w:val="4"/>
  </w:num>
  <w:num w:numId="8" w16cid:durableId="189220498">
    <w:abstractNumId w:val="0"/>
  </w:num>
  <w:num w:numId="9" w16cid:durableId="2110270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94"/>
    <w:rsid w:val="00301E1F"/>
    <w:rsid w:val="00333DDC"/>
    <w:rsid w:val="00377C8D"/>
    <w:rsid w:val="004F3FDC"/>
    <w:rsid w:val="00510ECB"/>
    <w:rsid w:val="00572E55"/>
    <w:rsid w:val="005B5594"/>
    <w:rsid w:val="00760EE3"/>
    <w:rsid w:val="00870DAD"/>
    <w:rsid w:val="00BD52F4"/>
    <w:rsid w:val="00BF400E"/>
    <w:rsid w:val="00C0751A"/>
    <w:rsid w:val="00C24DA1"/>
    <w:rsid w:val="00C76278"/>
    <w:rsid w:val="00C86A2D"/>
    <w:rsid w:val="00CB7BC5"/>
    <w:rsid w:val="00CE6226"/>
    <w:rsid w:val="00EA32E9"/>
    <w:rsid w:val="00F4106E"/>
    <w:rsid w:val="00F90FB3"/>
    <w:rsid w:val="00FF2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4CADA11"/>
  <w15:chartTrackingRefBased/>
  <w15:docId w15:val="{62F5D61E-699B-8548-AE9E-02417F6D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5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B55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B55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55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55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55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5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5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5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5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B55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B55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55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55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55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5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5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594"/>
    <w:rPr>
      <w:rFonts w:eastAsiaTheme="majorEastAsia" w:cstheme="majorBidi"/>
      <w:color w:val="272727" w:themeColor="text1" w:themeTint="D8"/>
    </w:rPr>
  </w:style>
  <w:style w:type="paragraph" w:styleId="Title">
    <w:name w:val="Title"/>
    <w:basedOn w:val="Normal"/>
    <w:next w:val="Normal"/>
    <w:link w:val="TitleChar"/>
    <w:uiPriority w:val="10"/>
    <w:qFormat/>
    <w:rsid w:val="005B55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5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5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5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594"/>
    <w:pPr>
      <w:spacing w:before="160"/>
      <w:jc w:val="center"/>
    </w:pPr>
    <w:rPr>
      <w:i/>
      <w:iCs/>
      <w:color w:val="404040" w:themeColor="text1" w:themeTint="BF"/>
    </w:rPr>
  </w:style>
  <w:style w:type="character" w:customStyle="1" w:styleId="QuoteChar">
    <w:name w:val="Quote Char"/>
    <w:basedOn w:val="DefaultParagraphFont"/>
    <w:link w:val="Quote"/>
    <w:uiPriority w:val="29"/>
    <w:rsid w:val="005B5594"/>
    <w:rPr>
      <w:i/>
      <w:iCs/>
      <w:color w:val="404040" w:themeColor="text1" w:themeTint="BF"/>
    </w:rPr>
  </w:style>
  <w:style w:type="paragraph" w:styleId="ListParagraph">
    <w:name w:val="List Paragraph"/>
    <w:basedOn w:val="Normal"/>
    <w:uiPriority w:val="34"/>
    <w:qFormat/>
    <w:rsid w:val="005B5594"/>
    <w:pPr>
      <w:ind w:left="720"/>
      <w:contextualSpacing/>
    </w:pPr>
  </w:style>
  <w:style w:type="character" w:styleId="IntenseEmphasis">
    <w:name w:val="Intense Emphasis"/>
    <w:basedOn w:val="DefaultParagraphFont"/>
    <w:uiPriority w:val="21"/>
    <w:qFormat/>
    <w:rsid w:val="005B5594"/>
    <w:rPr>
      <w:i/>
      <w:iCs/>
      <w:color w:val="2F5496" w:themeColor="accent1" w:themeShade="BF"/>
    </w:rPr>
  </w:style>
  <w:style w:type="paragraph" w:styleId="IntenseQuote">
    <w:name w:val="Intense Quote"/>
    <w:basedOn w:val="Normal"/>
    <w:next w:val="Normal"/>
    <w:link w:val="IntenseQuoteChar"/>
    <w:uiPriority w:val="30"/>
    <w:qFormat/>
    <w:rsid w:val="005B55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5594"/>
    <w:rPr>
      <w:i/>
      <w:iCs/>
      <w:color w:val="2F5496" w:themeColor="accent1" w:themeShade="BF"/>
    </w:rPr>
  </w:style>
  <w:style w:type="character" w:styleId="IntenseReference">
    <w:name w:val="Intense Reference"/>
    <w:basedOn w:val="DefaultParagraphFont"/>
    <w:uiPriority w:val="32"/>
    <w:qFormat/>
    <w:rsid w:val="005B5594"/>
    <w:rPr>
      <w:b/>
      <w:bCs/>
      <w:smallCaps/>
      <w:color w:val="2F5496" w:themeColor="accent1" w:themeShade="BF"/>
      <w:spacing w:val="5"/>
    </w:rPr>
  </w:style>
  <w:style w:type="character" w:styleId="Strong">
    <w:name w:val="Strong"/>
    <w:basedOn w:val="DefaultParagraphFont"/>
    <w:uiPriority w:val="22"/>
    <w:qFormat/>
    <w:rsid w:val="005B5594"/>
    <w:rPr>
      <w:b/>
      <w:bCs/>
    </w:rPr>
  </w:style>
  <w:style w:type="paragraph" w:styleId="NormalWeb">
    <w:name w:val="Normal (Web)"/>
    <w:basedOn w:val="Normal"/>
    <w:uiPriority w:val="99"/>
    <w:semiHidden/>
    <w:unhideWhenUsed/>
    <w:rsid w:val="005B559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B5594"/>
    <w:rPr>
      <w:i/>
      <w:iCs/>
    </w:rPr>
  </w:style>
  <w:style w:type="character" w:styleId="Hyperlink">
    <w:name w:val="Hyperlink"/>
    <w:basedOn w:val="DefaultParagraphFont"/>
    <w:uiPriority w:val="99"/>
    <w:semiHidden/>
    <w:unhideWhenUsed/>
    <w:rsid w:val="005B55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ewresearc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ij.ojp.gov" TargetMode="External"/><Relationship Id="rId5" Type="http://schemas.openxmlformats.org/officeDocument/2006/relationships/hyperlink" Target="https://www.atf.gov/resource-center/data-statistic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1472</Words>
  <Characters>8803</Characters>
  <Application>Microsoft Office Word</Application>
  <DocSecurity>0</DocSecurity>
  <Lines>237</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vengels</dc:creator>
  <cp:keywords/>
  <dc:description/>
  <cp:lastModifiedBy>Richard Vengels</cp:lastModifiedBy>
  <cp:revision>3</cp:revision>
  <dcterms:created xsi:type="dcterms:W3CDTF">2025-11-11T09:34:00Z</dcterms:created>
  <dcterms:modified xsi:type="dcterms:W3CDTF">2025-12-18T16:34:00Z</dcterms:modified>
</cp:coreProperties>
</file>